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F908" w14:textId="77777777" w:rsidR="0004594D" w:rsidRPr="00002FD4" w:rsidRDefault="0004594D" w:rsidP="0004594D">
      <w:pPr>
        <w:jc w:val="center"/>
        <w:rPr>
          <w:rFonts w:ascii="Arial" w:hAnsi="Arial" w:cs="Arial"/>
          <w:b/>
          <w:bCs/>
          <w:sz w:val="20"/>
        </w:rPr>
      </w:pPr>
      <w:r w:rsidRPr="009666AE">
        <w:rPr>
          <w:noProof/>
          <w:sz w:val="20"/>
        </w:rPr>
        <w:drawing>
          <wp:inline distT="0" distB="0" distL="0" distR="0" wp14:anchorId="67EA7DED" wp14:editId="29EDDDA4">
            <wp:extent cx="508658" cy="437881"/>
            <wp:effectExtent l="19050" t="0" r="5692" b="0"/>
            <wp:docPr id="9"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5"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Pr="00002FD4">
        <w:rPr>
          <w:sz w:val="20"/>
        </w:rPr>
        <w:t xml:space="preserve">          </w:t>
      </w:r>
      <w:r w:rsidRPr="00002FD4">
        <w:rPr>
          <w:b/>
          <w:bCs/>
          <w:sz w:val="28"/>
          <w:szCs w:val="28"/>
        </w:rPr>
        <w:t xml:space="preserve">BIBLIOTHÈQUE PUBLIQUE DE CASSELMAN      </w:t>
      </w:r>
      <w:r w:rsidRPr="00002FD4">
        <w:rPr>
          <w:rFonts w:ascii="Arial" w:hAnsi="Arial" w:cs="Arial"/>
          <w:b/>
          <w:bCs/>
          <w:sz w:val="20"/>
        </w:rPr>
        <w:t xml:space="preserve"> </w:t>
      </w:r>
      <w:r w:rsidRPr="009666AE">
        <w:rPr>
          <w:b/>
          <w:bCs/>
          <w:noProof/>
          <w:sz w:val="20"/>
        </w:rPr>
        <w:drawing>
          <wp:inline distT="0" distB="0" distL="0" distR="0" wp14:anchorId="255CAFAD" wp14:editId="6FCC442E">
            <wp:extent cx="380195" cy="444548"/>
            <wp:effectExtent l="19050" t="0" r="80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73EE64E5" w14:textId="77777777" w:rsidR="0004594D" w:rsidRPr="00684024" w:rsidRDefault="0004594D" w:rsidP="0004594D">
      <w:pPr>
        <w:pStyle w:val="NoSpacing"/>
        <w:jc w:val="center"/>
        <w:rPr>
          <w:rStyle w:val="SubtleEmphasis"/>
          <w:b/>
          <w:sz w:val="16"/>
          <w:szCs w:val="16"/>
        </w:rPr>
      </w:pPr>
      <w:r w:rsidRPr="00684024">
        <w:rPr>
          <w:rStyle w:val="SubtleEmphasis"/>
          <w:sz w:val="16"/>
          <w:szCs w:val="16"/>
        </w:rPr>
        <w:t xml:space="preserve">764, RUE BRÉBEUF, </w:t>
      </w:r>
      <w:proofErr w:type="gramStart"/>
      <w:r w:rsidRPr="00684024">
        <w:rPr>
          <w:rStyle w:val="SubtleEmphasis"/>
          <w:sz w:val="16"/>
          <w:szCs w:val="16"/>
        </w:rPr>
        <w:t>C .</w:t>
      </w:r>
      <w:proofErr w:type="gramEnd"/>
      <w:r w:rsidRPr="00684024">
        <w:rPr>
          <w:rStyle w:val="SubtleEmphasis"/>
          <w:sz w:val="16"/>
          <w:szCs w:val="16"/>
        </w:rPr>
        <w:t>P.340</w:t>
      </w:r>
    </w:p>
    <w:p w14:paraId="1BA19FDA" w14:textId="77777777" w:rsidR="0004594D" w:rsidRPr="00684024" w:rsidRDefault="0004594D" w:rsidP="0004594D">
      <w:pPr>
        <w:pStyle w:val="NoSpacing"/>
        <w:jc w:val="center"/>
        <w:rPr>
          <w:rStyle w:val="SubtleEmphasis"/>
          <w:b/>
          <w:sz w:val="16"/>
          <w:szCs w:val="16"/>
        </w:rPr>
      </w:pPr>
      <w:r w:rsidRPr="00684024">
        <w:rPr>
          <w:rStyle w:val="SubtleEmphasis"/>
          <w:sz w:val="16"/>
          <w:szCs w:val="16"/>
        </w:rPr>
        <w:t>CASSELMAN, ON</w:t>
      </w:r>
    </w:p>
    <w:p w14:paraId="227E2F03" w14:textId="77777777" w:rsidR="0004594D" w:rsidRPr="00684024" w:rsidRDefault="0004594D" w:rsidP="0004594D">
      <w:pPr>
        <w:pStyle w:val="NoSpacing"/>
        <w:jc w:val="center"/>
        <w:rPr>
          <w:rStyle w:val="SubtleEmphasis"/>
          <w:b/>
          <w:sz w:val="16"/>
          <w:szCs w:val="16"/>
        </w:rPr>
      </w:pPr>
      <w:r w:rsidRPr="00684024">
        <w:rPr>
          <w:rStyle w:val="SubtleEmphasis"/>
          <w:sz w:val="16"/>
          <w:szCs w:val="16"/>
        </w:rPr>
        <w:t>K0A 1M0</w:t>
      </w:r>
    </w:p>
    <w:p w14:paraId="5DDE3E22" w14:textId="77777777" w:rsidR="0004594D" w:rsidRPr="0004594D" w:rsidRDefault="0004594D" w:rsidP="0004594D">
      <w:pPr>
        <w:pStyle w:val="NoSpacing"/>
        <w:jc w:val="center"/>
        <w:rPr>
          <w:b/>
          <w:i/>
          <w:iCs/>
          <w:color w:val="808080" w:themeColor="text1" w:themeTint="7F"/>
          <w:sz w:val="16"/>
          <w:szCs w:val="16"/>
        </w:rPr>
      </w:pPr>
      <w:r w:rsidRPr="00684024">
        <w:rPr>
          <w:rStyle w:val="SubtleEmphasis"/>
          <w:sz w:val="16"/>
          <w:szCs w:val="16"/>
        </w:rPr>
        <w:t>Téléphone : 613-764-</w:t>
      </w:r>
      <w:proofErr w:type="gramStart"/>
      <w:r w:rsidRPr="00684024">
        <w:rPr>
          <w:rStyle w:val="SubtleEmphasis"/>
          <w:sz w:val="16"/>
          <w:szCs w:val="16"/>
        </w:rPr>
        <w:t>5505  Télécopieur</w:t>
      </w:r>
      <w:proofErr w:type="gramEnd"/>
      <w:r w:rsidRPr="00684024">
        <w:rPr>
          <w:rStyle w:val="SubtleEmphasis"/>
          <w:sz w:val="16"/>
          <w:szCs w:val="16"/>
        </w:rPr>
        <w:t> : 613-764-5507</w:t>
      </w:r>
    </w:p>
    <w:p w14:paraId="32029976" w14:textId="77777777" w:rsidR="0004594D" w:rsidRDefault="0004594D" w:rsidP="0004594D">
      <w:pPr>
        <w:rPr>
          <w:rFonts w:ascii="Calibri" w:hAnsi="Calibri" w:cs="Calibri"/>
          <w:b/>
          <w:sz w:val="28"/>
          <w:szCs w:val="28"/>
        </w:rPr>
      </w:pPr>
      <w:r>
        <w:rPr>
          <w:rFonts w:ascii="Calibri" w:hAnsi="Calibri" w:cs="Calibri"/>
          <w:b/>
          <w:sz w:val="28"/>
          <w:szCs w:val="28"/>
        </w:rPr>
        <w:t>___________________________________________________________________</w:t>
      </w:r>
    </w:p>
    <w:p w14:paraId="28C6080E" w14:textId="77777777" w:rsidR="0004594D" w:rsidRPr="007C27EE" w:rsidRDefault="0004594D" w:rsidP="0004594D">
      <w:pPr>
        <w:pStyle w:val="NormalWeb"/>
        <w:spacing w:before="0" w:beforeAutospacing="0" w:after="0" w:afterAutospacing="0"/>
        <w:rPr>
          <w:rFonts w:ascii="Arial Narrow" w:hAnsi="Arial Narrow"/>
          <w:sz w:val="28"/>
          <w:szCs w:val="28"/>
          <w:lang w:val="fr-CA"/>
        </w:rPr>
      </w:pPr>
    </w:p>
    <w:tbl>
      <w:tblPr>
        <w:tblW w:w="10043" w:type="dxa"/>
        <w:tblInd w:w="108" w:type="dxa"/>
        <w:tblLook w:val="04A0" w:firstRow="1" w:lastRow="0" w:firstColumn="1" w:lastColumn="0" w:noHBand="0" w:noVBand="1"/>
      </w:tblPr>
      <w:tblGrid>
        <w:gridCol w:w="2019"/>
        <w:gridCol w:w="3330"/>
        <w:gridCol w:w="2767"/>
        <w:gridCol w:w="1927"/>
      </w:tblGrid>
      <w:tr w:rsidR="0004594D" w:rsidRPr="007C27EE" w14:paraId="052AD99D" w14:textId="77777777" w:rsidTr="004B2A19">
        <w:trPr>
          <w:trHeight w:val="365"/>
        </w:trPr>
        <w:tc>
          <w:tcPr>
            <w:tcW w:w="2019" w:type="dxa"/>
          </w:tcPr>
          <w:p w14:paraId="502FBFCD" w14:textId="77777777" w:rsidR="0004594D" w:rsidRPr="007C27EE" w:rsidRDefault="0004594D" w:rsidP="004B2A19">
            <w:pPr>
              <w:rPr>
                <w:rFonts w:ascii="Arial Narrow" w:hAnsi="Arial Narrow"/>
                <w:color w:val="000000" w:themeColor="text1"/>
                <w:sz w:val="20"/>
              </w:rPr>
            </w:pPr>
            <w:r w:rsidRPr="007C27EE">
              <w:rPr>
                <w:rFonts w:ascii="Arial Narrow" w:hAnsi="Arial Narrow"/>
                <w:color w:val="000000" w:themeColor="text1"/>
                <w:sz w:val="20"/>
              </w:rPr>
              <w:t>Type de politique :</w:t>
            </w:r>
          </w:p>
        </w:tc>
        <w:tc>
          <w:tcPr>
            <w:tcW w:w="3330" w:type="dxa"/>
          </w:tcPr>
          <w:p w14:paraId="52DDF696" w14:textId="77777777" w:rsidR="0004594D" w:rsidRPr="0004594D" w:rsidRDefault="0004594D" w:rsidP="004B2A19">
            <w:pPr>
              <w:rPr>
                <w:rFonts w:ascii="Arial Narrow" w:hAnsi="Arial Narrow"/>
                <w:bCs/>
                <w:color w:val="000000" w:themeColor="text1"/>
                <w:sz w:val="20"/>
              </w:rPr>
            </w:pPr>
            <w:r>
              <w:rPr>
                <w:rFonts w:ascii="Arial Narrow" w:hAnsi="Arial Narrow"/>
                <w:bCs/>
                <w:color w:val="000000" w:themeColor="text1"/>
                <w:sz w:val="20"/>
              </w:rPr>
              <w:t>Règlements</w:t>
            </w:r>
          </w:p>
        </w:tc>
        <w:tc>
          <w:tcPr>
            <w:tcW w:w="2767" w:type="dxa"/>
          </w:tcPr>
          <w:p w14:paraId="2849AD8A" w14:textId="77777777" w:rsidR="0004594D" w:rsidRPr="007C27EE" w:rsidRDefault="0004594D" w:rsidP="004B2A19">
            <w:pPr>
              <w:rPr>
                <w:rFonts w:ascii="Arial Narrow" w:hAnsi="Arial Narrow"/>
                <w:color w:val="000000" w:themeColor="text1"/>
                <w:sz w:val="20"/>
              </w:rPr>
            </w:pPr>
            <w:r w:rsidRPr="007C27EE">
              <w:rPr>
                <w:rFonts w:ascii="Arial Narrow" w:hAnsi="Arial Narrow"/>
                <w:sz w:val="20"/>
              </w:rPr>
              <w:t>N</w:t>
            </w:r>
            <w:r w:rsidRPr="007C27EE">
              <w:rPr>
                <w:rFonts w:ascii="Arial Narrow" w:hAnsi="Arial Narrow"/>
                <w:sz w:val="20"/>
                <w:vertAlign w:val="superscript"/>
              </w:rPr>
              <w:t>o</w:t>
            </w:r>
            <w:r w:rsidRPr="007C27EE">
              <w:rPr>
                <w:rFonts w:ascii="Arial Narrow" w:hAnsi="Arial Narrow"/>
                <w:sz w:val="20"/>
              </w:rPr>
              <w:t xml:space="preserve"> </w:t>
            </w:r>
            <w:r w:rsidRPr="007C27EE">
              <w:rPr>
                <w:rFonts w:ascii="Arial Narrow" w:hAnsi="Arial Narrow"/>
                <w:color w:val="000000" w:themeColor="text1"/>
                <w:sz w:val="20"/>
              </w:rPr>
              <w:t>de la politique :</w:t>
            </w:r>
          </w:p>
        </w:tc>
        <w:tc>
          <w:tcPr>
            <w:tcW w:w="1927" w:type="dxa"/>
          </w:tcPr>
          <w:p w14:paraId="2D9340D4" w14:textId="77777777" w:rsidR="0004594D" w:rsidRPr="0004594D" w:rsidRDefault="0004594D" w:rsidP="004B2A19">
            <w:pPr>
              <w:rPr>
                <w:rFonts w:ascii="Arial Narrow" w:hAnsi="Arial Narrow"/>
                <w:bCs/>
                <w:color w:val="000000" w:themeColor="text1"/>
                <w:sz w:val="20"/>
              </w:rPr>
            </w:pPr>
            <w:r>
              <w:rPr>
                <w:rFonts w:ascii="Arial Narrow" w:hAnsi="Arial Narrow"/>
                <w:bCs/>
                <w:color w:val="000000" w:themeColor="text1"/>
                <w:sz w:val="20"/>
              </w:rPr>
              <w:t>RG-05</w:t>
            </w:r>
          </w:p>
        </w:tc>
      </w:tr>
      <w:tr w:rsidR="0004594D" w:rsidRPr="007C27EE" w14:paraId="699E8E1D" w14:textId="77777777" w:rsidTr="004B2A19">
        <w:trPr>
          <w:trHeight w:val="622"/>
        </w:trPr>
        <w:tc>
          <w:tcPr>
            <w:tcW w:w="2019" w:type="dxa"/>
          </w:tcPr>
          <w:p w14:paraId="57EB1248" w14:textId="77777777" w:rsidR="0004594D" w:rsidRPr="007C27EE" w:rsidRDefault="0004594D" w:rsidP="004B2A19">
            <w:pPr>
              <w:rPr>
                <w:rFonts w:ascii="Arial Narrow" w:hAnsi="Arial Narrow"/>
                <w:color w:val="000000" w:themeColor="text1"/>
                <w:sz w:val="20"/>
              </w:rPr>
            </w:pPr>
            <w:r w:rsidRPr="007C27EE">
              <w:rPr>
                <w:rFonts w:ascii="Arial Narrow" w:hAnsi="Arial Narrow"/>
                <w:color w:val="000000" w:themeColor="text1"/>
                <w:sz w:val="20"/>
              </w:rPr>
              <w:t>Titre de la politique :</w:t>
            </w:r>
          </w:p>
        </w:tc>
        <w:tc>
          <w:tcPr>
            <w:tcW w:w="3330" w:type="dxa"/>
          </w:tcPr>
          <w:p w14:paraId="70294179" w14:textId="77777777" w:rsidR="0004594D" w:rsidRPr="008D1D0D" w:rsidRDefault="0004594D" w:rsidP="004B2A19">
            <w:pPr>
              <w:ind w:right="306"/>
              <w:rPr>
                <w:rFonts w:ascii="Arial Narrow" w:hAnsi="Arial Narrow" w:cs="Arial Narrow"/>
                <w:bCs/>
                <w:color w:val="000000" w:themeColor="text1"/>
                <w:sz w:val="20"/>
              </w:rPr>
            </w:pPr>
            <w:r>
              <w:rPr>
                <w:rFonts w:ascii="Arial Narrow" w:hAnsi="Arial Narrow" w:cs="Arial Narrow"/>
                <w:bCs/>
                <w:color w:val="000000" w:themeColor="text1"/>
                <w:sz w:val="20"/>
              </w:rPr>
              <w:t>Réunions du Conseil de bibliothèque</w:t>
            </w:r>
          </w:p>
        </w:tc>
        <w:tc>
          <w:tcPr>
            <w:tcW w:w="2767" w:type="dxa"/>
          </w:tcPr>
          <w:p w14:paraId="79C1BFAE" w14:textId="77777777" w:rsidR="0004594D" w:rsidRPr="007C27EE" w:rsidRDefault="0004594D" w:rsidP="004B2A19">
            <w:pPr>
              <w:rPr>
                <w:rFonts w:ascii="Arial Narrow" w:hAnsi="Arial Narrow"/>
                <w:color w:val="000000" w:themeColor="text1"/>
                <w:sz w:val="20"/>
              </w:rPr>
            </w:pPr>
            <w:r w:rsidRPr="007C27EE">
              <w:rPr>
                <w:rFonts w:ascii="Arial Narrow" w:hAnsi="Arial Narrow"/>
                <w:color w:val="000000" w:themeColor="text1"/>
                <w:sz w:val="20"/>
              </w:rPr>
              <w:t>Date d’approbation :</w:t>
            </w:r>
            <w:r>
              <w:rPr>
                <w:rFonts w:ascii="Arial Narrow" w:hAnsi="Arial Narrow"/>
                <w:color w:val="000000" w:themeColor="text1"/>
                <w:sz w:val="20"/>
              </w:rPr>
              <w:br/>
              <w:t>21 mars 2017</w:t>
            </w:r>
          </w:p>
        </w:tc>
        <w:tc>
          <w:tcPr>
            <w:tcW w:w="1927" w:type="dxa"/>
          </w:tcPr>
          <w:p w14:paraId="18E378D0" w14:textId="77777777" w:rsidR="0004594D" w:rsidRPr="007C27EE" w:rsidRDefault="0004594D" w:rsidP="004B2A19">
            <w:pPr>
              <w:rPr>
                <w:rFonts w:ascii="Arial Narrow" w:hAnsi="Arial Narrow"/>
                <w:b/>
                <w:color w:val="000000" w:themeColor="text1"/>
                <w:sz w:val="20"/>
              </w:rPr>
            </w:pPr>
          </w:p>
        </w:tc>
      </w:tr>
      <w:tr w:rsidR="0004594D" w:rsidRPr="00610062" w14:paraId="15C5589E" w14:textId="77777777" w:rsidTr="004B2A19">
        <w:trPr>
          <w:trHeight w:val="476"/>
        </w:trPr>
        <w:tc>
          <w:tcPr>
            <w:tcW w:w="2019" w:type="dxa"/>
          </w:tcPr>
          <w:p w14:paraId="02BEE47A" w14:textId="77777777" w:rsidR="0004594D" w:rsidRPr="007C27EE" w:rsidRDefault="0004594D" w:rsidP="004B2A19">
            <w:pPr>
              <w:rPr>
                <w:rFonts w:ascii="Arial Narrow" w:hAnsi="Arial Narrow"/>
                <w:color w:val="000000" w:themeColor="text1"/>
                <w:sz w:val="20"/>
              </w:rPr>
            </w:pPr>
          </w:p>
        </w:tc>
        <w:tc>
          <w:tcPr>
            <w:tcW w:w="3330" w:type="dxa"/>
          </w:tcPr>
          <w:p w14:paraId="704FCC0C" w14:textId="77777777" w:rsidR="0004594D" w:rsidRPr="007C27EE" w:rsidRDefault="0004594D" w:rsidP="004B2A19">
            <w:pPr>
              <w:rPr>
                <w:rFonts w:ascii="Arial Narrow" w:hAnsi="Arial Narrow"/>
                <w:color w:val="000000" w:themeColor="text1"/>
                <w:sz w:val="20"/>
              </w:rPr>
            </w:pPr>
          </w:p>
        </w:tc>
        <w:tc>
          <w:tcPr>
            <w:tcW w:w="2767" w:type="dxa"/>
          </w:tcPr>
          <w:p w14:paraId="4053DD40" w14:textId="78F1E1CD" w:rsidR="0004594D" w:rsidRPr="007C27EE" w:rsidRDefault="0004594D" w:rsidP="004B2A19">
            <w:pPr>
              <w:rPr>
                <w:rFonts w:ascii="Arial Narrow" w:hAnsi="Arial Narrow"/>
                <w:color w:val="000000" w:themeColor="text1"/>
                <w:sz w:val="20"/>
              </w:rPr>
            </w:pPr>
            <w:r w:rsidRPr="007C27EE">
              <w:rPr>
                <w:rFonts w:ascii="Arial Narrow" w:hAnsi="Arial Narrow"/>
                <w:color w:val="000000" w:themeColor="text1"/>
                <w:sz w:val="20"/>
              </w:rPr>
              <w:t>Date de mise à jour :</w:t>
            </w:r>
            <w:r w:rsidR="00A25F77">
              <w:rPr>
                <w:rFonts w:ascii="Arial Narrow" w:hAnsi="Arial Narrow"/>
                <w:color w:val="000000" w:themeColor="text1"/>
                <w:sz w:val="20"/>
              </w:rPr>
              <w:br/>
              <w:t>25 octobre 2021</w:t>
            </w:r>
          </w:p>
        </w:tc>
        <w:tc>
          <w:tcPr>
            <w:tcW w:w="1927" w:type="dxa"/>
          </w:tcPr>
          <w:p w14:paraId="6C5BB897" w14:textId="77777777" w:rsidR="0004594D" w:rsidRPr="007C27EE" w:rsidRDefault="0004594D" w:rsidP="004B2A19">
            <w:pPr>
              <w:rPr>
                <w:rFonts w:ascii="Arial Narrow" w:hAnsi="Arial Narrow"/>
                <w:b/>
                <w:color w:val="000000" w:themeColor="text1"/>
                <w:sz w:val="20"/>
              </w:rPr>
            </w:pPr>
          </w:p>
        </w:tc>
      </w:tr>
      <w:tr w:rsidR="0004594D" w:rsidRPr="00610062" w14:paraId="39909024" w14:textId="77777777" w:rsidTr="004B2A19">
        <w:trPr>
          <w:trHeight w:val="476"/>
        </w:trPr>
        <w:tc>
          <w:tcPr>
            <w:tcW w:w="2019" w:type="dxa"/>
            <w:tcBorders>
              <w:bottom w:val="single" w:sz="4" w:space="0" w:color="auto"/>
            </w:tcBorders>
          </w:tcPr>
          <w:p w14:paraId="4EE55E45" w14:textId="77777777" w:rsidR="0004594D" w:rsidRPr="007C27EE" w:rsidRDefault="0004594D" w:rsidP="004B2A19">
            <w:pPr>
              <w:rPr>
                <w:rFonts w:ascii="Arial Narrow" w:hAnsi="Arial Narrow"/>
                <w:color w:val="000000" w:themeColor="text1"/>
                <w:sz w:val="20"/>
              </w:rPr>
            </w:pPr>
          </w:p>
        </w:tc>
        <w:tc>
          <w:tcPr>
            <w:tcW w:w="3330" w:type="dxa"/>
            <w:tcBorders>
              <w:bottom w:val="single" w:sz="4" w:space="0" w:color="auto"/>
            </w:tcBorders>
          </w:tcPr>
          <w:p w14:paraId="505E51BC" w14:textId="77777777" w:rsidR="0004594D" w:rsidRPr="007C27EE" w:rsidRDefault="0004594D" w:rsidP="004B2A19">
            <w:pPr>
              <w:rPr>
                <w:rFonts w:ascii="Arial Narrow" w:hAnsi="Arial Narrow"/>
                <w:color w:val="000000" w:themeColor="text1"/>
                <w:sz w:val="20"/>
              </w:rPr>
            </w:pPr>
          </w:p>
        </w:tc>
        <w:tc>
          <w:tcPr>
            <w:tcW w:w="2767" w:type="dxa"/>
            <w:tcBorders>
              <w:bottom w:val="single" w:sz="4" w:space="0" w:color="auto"/>
            </w:tcBorders>
          </w:tcPr>
          <w:p w14:paraId="4D727CE0" w14:textId="3F3D6204" w:rsidR="0004594D" w:rsidRPr="007C27EE" w:rsidRDefault="0004594D" w:rsidP="004B2A19">
            <w:pPr>
              <w:rPr>
                <w:rFonts w:ascii="Arial Narrow" w:hAnsi="Arial Narrow"/>
                <w:color w:val="000000" w:themeColor="text1"/>
                <w:sz w:val="20"/>
              </w:rPr>
            </w:pPr>
            <w:r w:rsidRPr="007C27EE">
              <w:rPr>
                <w:rFonts w:ascii="Arial Narrow" w:hAnsi="Arial Narrow"/>
                <w:color w:val="000000" w:themeColor="text1"/>
                <w:sz w:val="20"/>
              </w:rPr>
              <w:t>Date de la prochaine révision :</w:t>
            </w:r>
            <w:r>
              <w:rPr>
                <w:rFonts w:ascii="Arial Narrow" w:hAnsi="Arial Narrow"/>
                <w:color w:val="000000" w:themeColor="text1"/>
                <w:sz w:val="20"/>
              </w:rPr>
              <w:br/>
              <w:t>2</w:t>
            </w:r>
            <w:r w:rsidR="00A25F77">
              <w:rPr>
                <w:rFonts w:ascii="Arial Narrow" w:hAnsi="Arial Narrow"/>
                <w:color w:val="000000" w:themeColor="text1"/>
                <w:sz w:val="20"/>
              </w:rPr>
              <w:t>5 octobre 2026</w:t>
            </w:r>
          </w:p>
        </w:tc>
        <w:tc>
          <w:tcPr>
            <w:tcW w:w="1927" w:type="dxa"/>
            <w:tcBorders>
              <w:bottom w:val="single" w:sz="4" w:space="0" w:color="auto"/>
            </w:tcBorders>
          </w:tcPr>
          <w:p w14:paraId="3C2D8693" w14:textId="77777777" w:rsidR="0004594D" w:rsidRPr="007C27EE" w:rsidRDefault="0004594D" w:rsidP="004B2A19">
            <w:pPr>
              <w:rPr>
                <w:rFonts w:ascii="Arial Narrow" w:hAnsi="Arial Narrow"/>
                <w:b/>
                <w:color w:val="000000" w:themeColor="text1"/>
                <w:sz w:val="20"/>
              </w:rPr>
            </w:pPr>
          </w:p>
        </w:tc>
      </w:tr>
    </w:tbl>
    <w:p w14:paraId="79F68DA4" w14:textId="5E0BAB4F" w:rsidR="008270B0" w:rsidRPr="00A25F77" w:rsidRDefault="00A25F77" w:rsidP="00A25F77">
      <w:pPr>
        <w:rPr>
          <w:rFonts w:ascii="Arial" w:hAnsi="Arial" w:cs="Arial"/>
          <w:sz w:val="20"/>
          <w:szCs w:val="20"/>
        </w:rPr>
      </w:pPr>
      <w:r>
        <w:rPr>
          <w:b/>
          <w:sz w:val="28"/>
          <w:szCs w:val="28"/>
        </w:rPr>
        <w:t>NOTE AUX MEMBRES DU C.A. :</w:t>
      </w:r>
      <w:r>
        <w:rPr>
          <w:b/>
          <w:sz w:val="28"/>
          <w:szCs w:val="28"/>
        </w:rPr>
        <w:br/>
        <w:t>POUR VOTRE INFORMATION, LES POLITIQUES PROPOSÉES PAR SOLS DE LA SECTION ‘RG’ FURENT SECTIONNÉES EN PLUSIEURS POLITIQUES POUR ADRESSER SPÉCIFIQUEMENT NOTRE BIBLIOTHÈQUE; ELLES VOUS SONT PRÉSENTÉES À TITRE DE MISE À JOUR ET NOUVELLE APPROBATION.</w:t>
      </w:r>
      <w:r>
        <w:rPr>
          <w:b/>
          <w:sz w:val="28"/>
          <w:szCs w:val="28"/>
        </w:rPr>
        <w:br/>
      </w:r>
      <w:r>
        <w:rPr>
          <w:sz w:val="24"/>
          <w:szCs w:val="24"/>
        </w:rPr>
        <w:br/>
      </w:r>
      <w:r w:rsidR="008270B0" w:rsidRPr="00A25F77">
        <w:rPr>
          <w:rFonts w:ascii="Arial" w:hAnsi="Arial" w:cs="Arial"/>
          <w:sz w:val="20"/>
          <w:szCs w:val="20"/>
        </w:rPr>
        <w:t xml:space="preserve">Les membres du </w:t>
      </w:r>
      <w:r w:rsidR="00405C91" w:rsidRPr="00A25F77">
        <w:rPr>
          <w:rFonts w:ascii="Arial" w:hAnsi="Arial" w:cs="Arial"/>
          <w:sz w:val="20"/>
          <w:szCs w:val="20"/>
        </w:rPr>
        <w:t>C</w:t>
      </w:r>
      <w:r w:rsidR="008270B0" w:rsidRPr="00A25F77">
        <w:rPr>
          <w:rFonts w:ascii="Arial" w:hAnsi="Arial" w:cs="Arial"/>
          <w:sz w:val="20"/>
          <w:szCs w:val="20"/>
        </w:rPr>
        <w:t>onseil</w:t>
      </w:r>
      <w:r w:rsidR="00476D03" w:rsidRPr="00A25F77">
        <w:rPr>
          <w:rFonts w:ascii="Arial" w:hAnsi="Arial" w:cs="Arial"/>
          <w:sz w:val="20"/>
          <w:szCs w:val="20"/>
        </w:rPr>
        <w:t xml:space="preserve"> de </w:t>
      </w:r>
      <w:r w:rsidR="00405C91" w:rsidRPr="00A25F77">
        <w:rPr>
          <w:rFonts w:ascii="Arial" w:hAnsi="Arial" w:cs="Arial"/>
          <w:sz w:val="20"/>
          <w:szCs w:val="20"/>
        </w:rPr>
        <w:t>b</w:t>
      </w:r>
      <w:r w:rsidR="00476D03" w:rsidRPr="00A25F77">
        <w:rPr>
          <w:rFonts w:ascii="Arial" w:hAnsi="Arial" w:cs="Arial"/>
          <w:sz w:val="20"/>
          <w:szCs w:val="20"/>
        </w:rPr>
        <w:t>ibliothèque</w:t>
      </w:r>
      <w:r w:rsidR="008270B0" w:rsidRPr="00A25F77">
        <w:rPr>
          <w:rFonts w:ascii="Arial" w:hAnsi="Arial" w:cs="Arial"/>
          <w:sz w:val="20"/>
          <w:szCs w:val="20"/>
        </w:rPr>
        <w:t xml:space="preserve"> doivent se rencontrer régulièrement pour assurer la bonne gestion de la bibliothèque et pour s’occuper des affaires du </w:t>
      </w:r>
      <w:r w:rsidR="00405C91" w:rsidRPr="00A25F77">
        <w:rPr>
          <w:rFonts w:ascii="Arial" w:hAnsi="Arial" w:cs="Arial"/>
          <w:sz w:val="20"/>
          <w:szCs w:val="20"/>
        </w:rPr>
        <w:t>Conseil de bibliothèque</w:t>
      </w:r>
      <w:r w:rsidR="008270B0" w:rsidRPr="00A25F77">
        <w:rPr>
          <w:rFonts w:ascii="Arial" w:hAnsi="Arial" w:cs="Arial"/>
          <w:sz w:val="20"/>
          <w:szCs w:val="20"/>
        </w:rPr>
        <w:t xml:space="preserve">. Puisque c’est le </w:t>
      </w:r>
      <w:r w:rsidR="00405C91" w:rsidRPr="00A25F77">
        <w:rPr>
          <w:rFonts w:ascii="Arial" w:hAnsi="Arial" w:cs="Arial"/>
          <w:sz w:val="20"/>
          <w:szCs w:val="20"/>
        </w:rPr>
        <w:t xml:space="preserve">Conseil de bibliothèque </w:t>
      </w:r>
      <w:r w:rsidR="008270B0" w:rsidRPr="00A25F77">
        <w:rPr>
          <w:rFonts w:ascii="Arial" w:hAnsi="Arial" w:cs="Arial"/>
          <w:sz w:val="20"/>
          <w:szCs w:val="20"/>
        </w:rPr>
        <w:t xml:space="preserve">qui « en tant qu’entité » a l’autorité d’agir </w:t>
      </w:r>
      <w:r w:rsidR="008270B0" w:rsidRPr="00A25F77">
        <w:rPr>
          <w:rFonts w:ascii="Arial" w:hAnsi="Arial" w:cs="Arial"/>
          <w:b/>
          <w:sz w:val="20"/>
          <w:szCs w:val="20"/>
        </w:rPr>
        <w:t xml:space="preserve">et non les membres individuels du </w:t>
      </w:r>
      <w:r w:rsidR="00405C91" w:rsidRPr="00A25F77">
        <w:rPr>
          <w:rFonts w:ascii="Arial" w:hAnsi="Arial" w:cs="Arial"/>
          <w:b/>
          <w:sz w:val="20"/>
          <w:szCs w:val="20"/>
        </w:rPr>
        <w:t>Conseil de bibliothèque</w:t>
      </w:r>
      <w:r w:rsidR="008270B0" w:rsidRPr="00A25F77">
        <w:rPr>
          <w:rFonts w:ascii="Arial" w:hAnsi="Arial" w:cs="Arial"/>
          <w:sz w:val="20"/>
          <w:szCs w:val="20"/>
        </w:rPr>
        <w:t xml:space="preserve">, la réunion du </w:t>
      </w:r>
      <w:r w:rsidR="00405C91" w:rsidRPr="00A25F77">
        <w:rPr>
          <w:rFonts w:ascii="Arial" w:hAnsi="Arial" w:cs="Arial"/>
          <w:sz w:val="20"/>
          <w:szCs w:val="20"/>
        </w:rPr>
        <w:t xml:space="preserve">Conseil de bibliothèque </w:t>
      </w:r>
      <w:r w:rsidR="008270B0" w:rsidRPr="00A25F77">
        <w:rPr>
          <w:rFonts w:ascii="Arial" w:hAnsi="Arial" w:cs="Arial"/>
          <w:sz w:val="20"/>
          <w:szCs w:val="20"/>
        </w:rPr>
        <w:t xml:space="preserve">est l’occasion privilégiée du </w:t>
      </w:r>
      <w:r w:rsidR="00405C91" w:rsidRPr="00A25F77">
        <w:rPr>
          <w:rFonts w:ascii="Arial" w:hAnsi="Arial" w:cs="Arial"/>
          <w:sz w:val="20"/>
          <w:szCs w:val="20"/>
        </w:rPr>
        <w:t xml:space="preserve">Conseil de bibliothèque </w:t>
      </w:r>
      <w:r w:rsidR="00476D03" w:rsidRPr="00A25F77">
        <w:rPr>
          <w:rFonts w:ascii="Arial" w:hAnsi="Arial" w:cs="Arial"/>
          <w:sz w:val="20"/>
          <w:szCs w:val="20"/>
        </w:rPr>
        <w:t>d’effectuer son travail,</w:t>
      </w:r>
      <w:r w:rsidR="008270B0" w:rsidRPr="00A25F77">
        <w:rPr>
          <w:rFonts w:ascii="Arial" w:hAnsi="Arial" w:cs="Arial"/>
          <w:sz w:val="20"/>
          <w:szCs w:val="20"/>
        </w:rPr>
        <w:t xml:space="preserve"> prendre des décisions, résoudre des problèmes, instruire les membres du </w:t>
      </w:r>
      <w:r w:rsidR="00405C91" w:rsidRPr="00A25F77">
        <w:rPr>
          <w:rFonts w:ascii="Arial" w:hAnsi="Arial" w:cs="Arial"/>
          <w:sz w:val="20"/>
          <w:szCs w:val="20"/>
        </w:rPr>
        <w:t>Conseil de bibliothèque</w:t>
      </w:r>
      <w:r w:rsidR="008270B0" w:rsidRPr="00A25F77">
        <w:rPr>
          <w:rFonts w:ascii="Arial" w:hAnsi="Arial" w:cs="Arial"/>
          <w:sz w:val="20"/>
          <w:szCs w:val="20"/>
        </w:rPr>
        <w:t xml:space="preserve">, planifier pour l’avenir, examiner le contrôle effectué ou évaluer le matériel soumis par le personnel. Cette politique établit les procédures à suivre pour les réunions et pour s’assurer que tout se fait conformément à la </w:t>
      </w:r>
      <w:r w:rsidR="008270B0" w:rsidRPr="00A25F77">
        <w:rPr>
          <w:rFonts w:ascii="Arial" w:hAnsi="Arial" w:cs="Arial"/>
          <w:b/>
          <w:i/>
          <w:sz w:val="20"/>
          <w:szCs w:val="20"/>
        </w:rPr>
        <w:t>Loi sur les bibliothèques publiques</w:t>
      </w:r>
      <w:r w:rsidR="008270B0" w:rsidRPr="00A25F77">
        <w:rPr>
          <w:rFonts w:ascii="Arial" w:hAnsi="Arial" w:cs="Arial"/>
          <w:sz w:val="20"/>
          <w:szCs w:val="20"/>
        </w:rPr>
        <w:t xml:space="preserve">, L.R.O. 1990, chap. P.44.  </w:t>
      </w:r>
      <w:r w:rsidR="00476D03" w:rsidRPr="00A25F77">
        <w:rPr>
          <w:rFonts w:ascii="Arial" w:hAnsi="Arial" w:cs="Arial"/>
          <w:sz w:val="20"/>
          <w:szCs w:val="20"/>
        </w:rPr>
        <w:t xml:space="preserve">  </w:t>
      </w:r>
    </w:p>
    <w:p w14:paraId="02A4C13F" w14:textId="77777777" w:rsidR="008270B0" w:rsidRPr="00A25F77" w:rsidRDefault="008270B0" w:rsidP="00BF7483">
      <w:pPr>
        <w:tabs>
          <w:tab w:val="left" w:pos="0"/>
          <w:tab w:val="left" w:pos="566"/>
          <w:tab w:val="left" w:pos="1134"/>
          <w:tab w:val="left" w:pos="1440"/>
        </w:tabs>
        <w:suppressAutoHyphens/>
        <w:spacing w:line="240" w:lineRule="atLeast"/>
        <w:jc w:val="both"/>
        <w:rPr>
          <w:rFonts w:ascii="Arial" w:hAnsi="Arial" w:cs="Arial"/>
          <w:b/>
          <w:iCs/>
          <w:sz w:val="20"/>
          <w:szCs w:val="20"/>
          <w:u w:val="single"/>
        </w:rPr>
      </w:pPr>
      <w:r w:rsidRPr="00A25F77">
        <w:rPr>
          <w:rFonts w:ascii="Arial" w:hAnsi="Arial" w:cs="Arial"/>
          <w:b/>
          <w:iCs/>
          <w:sz w:val="20"/>
          <w:szCs w:val="20"/>
          <w:u w:val="single"/>
        </w:rPr>
        <w:t>Première section : Types de réunions</w:t>
      </w:r>
    </w:p>
    <w:p w14:paraId="05963A53" w14:textId="77777777" w:rsidR="008270B0" w:rsidRPr="00A25F77" w:rsidRDefault="008270B0" w:rsidP="0004594D">
      <w:pPr>
        <w:numPr>
          <w:ilvl w:val="0"/>
          <w:numId w:val="1"/>
        </w:numPr>
        <w:tabs>
          <w:tab w:val="left" w:pos="0"/>
          <w:tab w:val="left" w:pos="360"/>
        </w:tabs>
        <w:suppressAutoHyphens/>
        <w:spacing w:after="0" w:line="240" w:lineRule="atLeast"/>
        <w:ind w:left="1080"/>
        <w:jc w:val="both"/>
        <w:rPr>
          <w:rFonts w:ascii="Arial" w:hAnsi="Arial" w:cs="Arial"/>
          <w:iCs/>
          <w:sz w:val="20"/>
          <w:szCs w:val="20"/>
        </w:rPr>
      </w:pPr>
      <w:r w:rsidRPr="00A25F77">
        <w:rPr>
          <w:rFonts w:ascii="Arial" w:hAnsi="Arial" w:cs="Arial"/>
          <w:spacing w:val="-2"/>
          <w:sz w:val="20"/>
          <w:szCs w:val="20"/>
        </w:rPr>
        <w:t>En conformité avec</w:t>
      </w:r>
      <w:r w:rsidRPr="00A25F77">
        <w:rPr>
          <w:rFonts w:ascii="Arial" w:hAnsi="Arial" w:cs="Arial"/>
          <w:bCs/>
          <w:iCs/>
          <w:spacing w:val="-2"/>
          <w:sz w:val="20"/>
          <w:szCs w:val="20"/>
        </w:rPr>
        <w:t xml:space="preserve"> la </w:t>
      </w:r>
      <w:r w:rsidRPr="00A25F77">
        <w:rPr>
          <w:rFonts w:ascii="Arial" w:hAnsi="Arial" w:cs="Arial"/>
          <w:b/>
          <w:i/>
          <w:spacing w:val="-2"/>
          <w:sz w:val="20"/>
          <w:szCs w:val="20"/>
        </w:rPr>
        <w:t>Loi sur les bibliothèques publiques</w:t>
      </w:r>
      <w:r w:rsidRPr="00A25F77">
        <w:rPr>
          <w:rFonts w:ascii="Arial" w:hAnsi="Arial" w:cs="Arial"/>
          <w:i/>
          <w:spacing w:val="-2"/>
          <w:sz w:val="20"/>
          <w:szCs w:val="20"/>
        </w:rPr>
        <w:t>, art.</w:t>
      </w:r>
      <w:r w:rsidRPr="00A25F77">
        <w:rPr>
          <w:rFonts w:ascii="Arial" w:hAnsi="Arial" w:cs="Arial"/>
          <w:spacing w:val="-2"/>
          <w:sz w:val="20"/>
          <w:szCs w:val="20"/>
        </w:rPr>
        <w:t>16.3 (2)</w:t>
      </w:r>
      <w:r w:rsidR="00476D03" w:rsidRPr="00A25F77">
        <w:rPr>
          <w:rFonts w:ascii="Arial" w:hAnsi="Arial" w:cs="Arial"/>
          <w:spacing w:val="-2"/>
          <w:sz w:val="20"/>
          <w:szCs w:val="20"/>
        </w:rPr>
        <w:t xml:space="preserve">, les réunions du </w:t>
      </w:r>
      <w:r w:rsidR="00405C91" w:rsidRPr="00A25F77">
        <w:rPr>
          <w:rFonts w:ascii="Arial" w:hAnsi="Arial" w:cs="Arial"/>
          <w:sz w:val="20"/>
          <w:szCs w:val="20"/>
        </w:rPr>
        <w:t xml:space="preserve">Conseil de bibliothèque </w:t>
      </w:r>
      <w:r w:rsidRPr="00A25F77">
        <w:rPr>
          <w:rFonts w:ascii="Arial" w:hAnsi="Arial" w:cs="Arial"/>
          <w:b/>
          <w:spacing w:val="-2"/>
          <w:sz w:val="20"/>
          <w:szCs w:val="20"/>
        </w:rPr>
        <w:t>sont publiques</w:t>
      </w:r>
      <w:r w:rsidRPr="00A25F77">
        <w:rPr>
          <w:rFonts w:ascii="Arial" w:hAnsi="Arial" w:cs="Arial"/>
          <w:spacing w:val="-2"/>
          <w:sz w:val="20"/>
          <w:szCs w:val="20"/>
        </w:rPr>
        <w:t xml:space="preserve"> à moins que l’objet discuté se situe à l’intérieur des paramètres d’exception de la </w:t>
      </w:r>
      <w:r w:rsidRPr="00A25F77">
        <w:rPr>
          <w:rFonts w:ascii="Arial" w:hAnsi="Arial" w:cs="Arial"/>
          <w:b/>
          <w:i/>
          <w:spacing w:val="-2"/>
          <w:sz w:val="20"/>
          <w:szCs w:val="20"/>
        </w:rPr>
        <w:t xml:space="preserve">Loi, </w:t>
      </w:r>
      <w:r w:rsidRPr="00A25F77">
        <w:rPr>
          <w:rFonts w:ascii="Arial" w:hAnsi="Arial" w:cs="Arial"/>
          <w:spacing w:val="-2"/>
          <w:sz w:val="20"/>
          <w:szCs w:val="20"/>
        </w:rPr>
        <w:t xml:space="preserve">stipulés à l’article 16 (3) de la </w:t>
      </w:r>
      <w:r w:rsidRPr="00A25F77">
        <w:rPr>
          <w:rFonts w:ascii="Arial" w:hAnsi="Arial" w:cs="Arial"/>
          <w:b/>
          <w:i/>
          <w:spacing w:val="-2"/>
          <w:sz w:val="20"/>
          <w:szCs w:val="20"/>
        </w:rPr>
        <w:t>Loi sur les bibliothèques publiques</w:t>
      </w:r>
      <w:r w:rsidRPr="00A25F77">
        <w:rPr>
          <w:rFonts w:ascii="Arial" w:hAnsi="Arial" w:cs="Arial"/>
          <w:spacing w:val="-2"/>
          <w:sz w:val="20"/>
          <w:szCs w:val="20"/>
        </w:rPr>
        <w:t xml:space="preserve"> ou du paramètre d’exclusion à l’article 16.1</w:t>
      </w:r>
      <w:r w:rsidRPr="00A25F77">
        <w:rPr>
          <w:rFonts w:ascii="Arial" w:hAnsi="Arial" w:cs="Arial"/>
          <w:color w:val="FF0000"/>
          <w:spacing w:val="-2"/>
          <w:sz w:val="20"/>
          <w:szCs w:val="20"/>
        </w:rPr>
        <w:t xml:space="preserve"> </w:t>
      </w:r>
      <w:r w:rsidRPr="00A25F77">
        <w:rPr>
          <w:rFonts w:ascii="Arial" w:hAnsi="Arial" w:cs="Arial"/>
          <w:spacing w:val="-2"/>
          <w:sz w:val="20"/>
          <w:szCs w:val="20"/>
        </w:rPr>
        <w:t xml:space="preserve">(4), tel que mentionné au point 5 de ce règlement.  </w:t>
      </w:r>
      <w:r w:rsidR="0004594D" w:rsidRPr="00A25F77">
        <w:rPr>
          <w:rFonts w:ascii="Arial" w:hAnsi="Arial" w:cs="Arial"/>
          <w:iCs/>
          <w:sz w:val="20"/>
          <w:szCs w:val="20"/>
        </w:rPr>
        <w:br/>
      </w:r>
    </w:p>
    <w:p w14:paraId="6F482A9D" w14:textId="08ED6696" w:rsidR="008270B0" w:rsidRPr="00A25F77" w:rsidRDefault="008270B0" w:rsidP="008270B0">
      <w:pPr>
        <w:numPr>
          <w:ilvl w:val="0"/>
          <w:numId w:val="1"/>
        </w:numPr>
        <w:tabs>
          <w:tab w:val="clear" w:pos="360"/>
          <w:tab w:val="num" w:pos="1080"/>
        </w:tabs>
        <w:spacing w:after="0" w:line="240" w:lineRule="auto"/>
        <w:ind w:left="1080"/>
        <w:jc w:val="both"/>
        <w:rPr>
          <w:rFonts w:ascii="Arial" w:hAnsi="Arial" w:cs="Arial"/>
          <w:spacing w:val="-2"/>
          <w:sz w:val="20"/>
          <w:szCs w:val="20"/>
        </w:rPr>
      </w:pPr>
      <w:r w:rsidRPr="00A25F77">
        <w:rPr>
          <w:rFonts w:ascii="Arial" w:hAnsi="Arial" w:cs="Arial"/>
          <w:spacing w:val="-2"/>
          <w:sz w:val="20"/>
          <w:szCs w:val="20"/>
        </w:rPr>
        <w:t>En conformité avec</w:t>
      </w:r>
      <w:r w:rsidRPr="00A25F77">
        <w:rPr>
          <w:rFonts w:ascii="Arial" w:hAnsi="Arial" w:cs="Arial"/>
          <w:bCs/>
          <w:iCs/>
          <w:spacing w:val="-2"/>
          <w:sz w:val="20"/>
          <w:szCs w:val="20"/>
        </w:rPr>
        <w:t xml:space="preserve"> la </w:t>
      </w:r>
      <w:r w:rsidRPr="00A25F77">
        <w:rPr>
          <w:rFonts w:ascii="Arial" w:hAnsi="Arial" w:cs="Arial"/>
          <w:b/>
          <w:i/>
          <w:spacing w:val="-2"/>
          <w:sz w:val="20"/>
          <w:szCs w:val="20"/>
        </w:rPr>
        <w:t>Loi sur les bibliothèques publiques</w:t>
      </w:r>
      <w:r w:rsidRPr="00A25F77">
        <w:rPr>
          <w:rFonts w:ascii="Arial" w:hAnsi="Arial" w:cs="Arial"/>
          <w:i/>
          <w:spacing w:val="-2"/>
          <w:sz w:val="20"/>
          <w:szCs w:val="20"/>
        </w:rPr>
        <w:t>,</w:t>
      </w:r>
      <w:r w:rsidRPr="00A25F77">
        <w:rPr>
          <w:rFonts w:ascii="Arial" w:hAnsi="Arial" w:cs="Arial"/>
          <w:iCs/>
          <w:sz w:val="20"/>
          <w:szCs w:val="20"/>
        </w:rPr>
        <w:t xml:space="preserve"> art.16 (1),</w:t>
      </w:r>
      <w:r w:rsidRPr="00A25F77">
        <w:rPr>
          <w:rFonts w:ascii="Arial" w:hAnsi="Arial" w:cs="Arial"/>
          <w:b/>
          <w:iCs/>
          <w:sz w:val="20"/>
          <w:szCs w:val="20"/>
        </w:rPr>
        <w:t xml:space="preserve"> </w:t>
      </w:r>
      <w:r w:rsidR="009A7696">
        <w:rPr>
          <w:rFonts w:ascii="Arial" w:hAnsi="Arial" w:cs="Arial"/>
          <w:iCs/>
          <w:sz w:val="20"/>
          <w:szCs w:val="20"/>
        </w:rPr>
        <w:t>le</w:t>
      </w:r>
      <w:r w:rsidRPr="00A25F77">
        <w:rPr>
          <w:rFonts w:ascii="Arial" w:hAnsi="Arial" w:cs="Arial"/>
          <w:iCs/>
          <w:sz w:val="20"/>
          <w:szCs w:val="20"/>
        </w:rPr>
        <w:t xml:space="preserve"> </w:t>
      </w:r>
      <w:r w:rsidR="00405C91" w:rsidRPr="00A25F77">
        <w:rPr>
          <w:rFonts w:ascii="Arial" w:hAnsi="Arial" w:cs="Arial"/>
          <w:sz w:val="20"/>
          <w:szCs w:val="20"/>
        </w:rPr>
        <w:t>Conseil de bibliothèque</w:t>
      </w:r>
      <w:r w:rsidRPr="00A25F77">
        <w:rPr>
          <w:rFonts w:ascii="Arial" w:hAnsi="Arial" w:cs="Arial"/>
          <w:iCs/>
          <w:sz w:val="20"/>
          <w:szCs w:val="20"/>
        </w:rPr>
        <w:t xml:space="preserve"> de la Bibliothèque publique de </w:t>
      </w:r>
      <w:proofErr w:type="spellStart"/>
      <w:r w:rsidRPr="00A25F77">
        <w:rPr>
          <w:rFonts w:ascii="Arial" w:hAnsi="Arial" w:cs="Arial"/>
          <w:iCs/>
          <w:sz w:val="20"/>
          <w:szCs w:val="20"/>
        </w:rPr>
        <w:t>Casselman</w:t>
      </w:r>
      <w:proofErr w:type="spellEnd"/>
      <w:r w:rsidRPr="00A25F77">
        <w:rPr>
          <w:rFonts w:ascii="Arial" w:hAnsi="Arial" w:cs="Arial"/>
          <w:iCs/>
          <w:sz w:val="20"/>
          <w:szCs w:val="20"/>
        </w:rPr>
        <w:t xml:space="preserve"> </w:t>
      </w:r>
      <w:r w:rsidR="009A7696">
        <w:rPr>
          <w:rFonts w:ascii="Arial" w:hAnsi="Arial" w:cs="Arial"/>
          <w:iCs/>
          <w:sz w:val="20"/>
          <w:szCs w:val="20"/>
        </w:rPr>
        <w:t xml:space="preserve">doit se réunir pour </w:t>
      </w:r>
      <w:r w:rsidR="009A7696">
        <w:rPr>
          <w:rFonts w:ascii="Arial" w:hAnsi="Arial" w:cs="Arial"/>
          <w:b/>
          <w:iCs/>
          <w:sz w:val="20"/>
          <w:szCs w:val="20"/>
        </w:rPr>
        <w:t>sept réunions</w:t>
      </w:r>
      <w:r w:rsidR="009A7696" w:rsidRPr="00A25F77">
        <w:rPr>
          <w:rFonts w:ascii="Arial" w:hAnsi="Arial" w:cs="Arial"/>
          <w:b/>
          <w:iCs/>
          <w:sz w:val="20"/>
          <w:szCs w:val="20"/>
        </w:rPr>
        <w:t xml:space="preserve"> ordin</w:t>
      </w:r>
      <w:r w:rsidR="009A7696">
        <w:rPr>
          <w:rFonts w:ascii="Arial" w:hAnsi="Arial" w:cs="Arial"/>
          <w:b/>
          <w:iCs/>
          <w:sz w:val="20"/>
          <w:szCs w:val="20"/>
        </w:rPr>
        <w:t>aires à chaque année</w:t>
      </w:r>
      <w:r w:rsidR="009A7696">
        <w:rPr>
          <w:rFonts w:ascii="Arial" w:hAnsi="Arial" w:cs="Arial"/>
          <w:iCs/>
          <w:sz w:val="20"/>
          <w:szCs w:val="20"/>
        </w:rPr>
        <w:t xml:space="preserve"> </w:t>
      </w:r>
      <w:r w:rsidRPr="00A25F77">
        <w:rPr>
          <w:rFonts w:ascii="Arial" w:hAnsi="Arial" w:cs="Arial"/>
          <w:iCs/>
          <w:sz w:val="20"/>
          <w:szCs w:val="20"/>
        </w:rPr>
        <w:t>et à tout autre moment qu’il juge nécessair</w:t>
      </w:r>
      <w:r w:rsidR="009A7696">
        <w:rPr>
          <w:rFonts w:ascii="Arial" w:hAnsi="Arial" w:cs="Arial"/>
          <w:iCs/>
          <w:sz w:val="20"/>
          <w:szCs w:val="20"/>
        </w:rPr>
        <w:t>e</w:t>
      </w:r>
      <w:r w:rsidRPr="00A25F77">
        <w:rPr>
          <w:rFonts w:ascii="Arial" w:hAnsi="Arial" w:cs="Arial"/>
          <w:iCs/>
          <w:sz w:val="20"/>
          <w:szCs w:val="20"/>
        </w:rPr>
        <w:t xml:space="preserve">. </w:t>
      </w:r>
    </w:p>
    <w:p w14:paraId="3E97BD2A" w14:textId="77777777" w:rsidR="008270B0" w:rsidRPr="00A25F77" w:rsidRDefault="008270B0" w:rsidP="0004594D">
      <w:pPr>
        <w:jc w:val="both"/>
        <w:rPr>
          <w:rFonts w:ascii="Arial" w:hAnsi="Arial" w:cs="Arial"/>
          <w:i/>
          <w:iCs/>
          <w:sz w:val="20"/>
          <w:szCs w:val="20"/>
        </w:rPr>
      </w:pPr>
    </w:p>
    <w:p w14:paraId="5E40D3CA" w14:textId="77777777" w:rsidR="008270B0" w:rsidRPr="00A25F77" w:rsidRDefault="008270B0" w:rsidP="008270B0">
      <w:pPr>
        <w:numPr>
          <w:ilvl w:val="0"/>
          <w:numId w:val="1"/>
        </w:numPr>
        <w:tabs>
          <w:tab w:val="left" w:pos="0"/>
          <w:tab w:val="left" w:pos="360"/>
        </w:tabs>
        <w:suppressAutoHyphens/>
        <w:spacing w:after="0" w:line="240" w:lineRule="atLeast"/>
        <w:ind w:left="1080"/>
        <w:jc w:val="both"/>
        <w:rPr>
          <w:rFonts w:ascii="Arial" w:hAnsi="Arial" w:cs="Arial"/>
          <w:spacing w:val="-2"/>
          <w:sz w:val="20"/>
          <w:szCs w:val="20"/>
        </w:rPr>
      </w:pPr>
      <w:r w:rsidRPr="00A25F77">
        <w:rPr>
          <w:rFonts w:ascii="Arial" w:hAnsi="Arial" w:cs="Arial"/>
          <w:spacing w:val="-2"/>
          <w:sz w:val="20"/>
          <w:szCs w:val="20"/>
        </w:rPr>
        <w:t>En conformité avec</w:t>
      </w:r>
      <w:r w:rsidRPr="00A25F77">
        <w:rPr>
          <w:rFonts w:ascii="Arial" w:hAnsi="Arial" w:cs="Arial"/>
          <w:bCs/>
          <w:iCs/>
          <w:spacing w:val="-2"/>
          <w:sz w:val="20"/>
          <w:szCs w:val="20"/>
        </w:rPr>
        <w:t xml:space="preserve"> la </w:t>
      </w:r>
      <w:r w:rsidRPr="00A25F77">
        <w:rPr>
          <w:rFonts w:ascii="Arial" w:hAnsi="Arial" w:cs="Arial"/>
          <w:b/>
          <w:i/>
          <w:spacing w:val="-2"/>
          <w:sz w:val="20"/>
          <w:szCs w:val="20"/>
        </w:rPr>
        <w:t>Loi sur les bibliothèques publiques</w:t>
      </w:r>
      <w:r w:rsidRPr="00A25F77">
        <w:rPr>
          <w:rFonts w:ascii="Arial" w:hAnsi="Arial" w:cs="Arial"/>
          <w:spacing w:val="-2"/>
          <w:sz w:val="20"/>
          <w:szCs w:val="20"/>
        </w:rPr>
        <w:t xml:space="preserve">, art.14 (1), la </w:t>
      </w:r>
      <w:r w:rsidRPr="00A25F77">
        <w:rPr>
          <w:rFonts w:ascii="Arial" w:hAnsi="Arial" w:cs="Arial"/>
          <w:b/>
          <w:spacing w:val="-2"/>
          <w:sz w:val="20"/>
          <w:szCs w:val="20"/>
        </w:rPr>
        <w:t>première réunion</w:t>
      </w:r>
      <w:r w:rsidRPr="00A25F77">
        <w:rPr>
          <w:rFonts w:ascii="Arial" w:hAnsi="Arial" w:cs="Arial"/>
          <w:spacing w:val="-2"/>
          <w:sz w:val="20"/>
          <w:szCs w:val="20"/>
        </w:rPr>
        <w:t xml:space="preserve"> sera convoquée par le directeur général du </w:t>
      </w:r>
      <w:r w:rsidR="00405C91" w:rsidRPr="00A25F77">
        <w:rPr>
          <w:rFonts w:ascii="Arial" w:hAnsi="Arial" w:cs="Arial"/>
          <w:sz w:val="20"/>
          <w:szCs w:val="20"/>
        </w:rPr>
        <w:t xml:space="preserve">Conseil de bibliothèque </w:t>
      </w:r>
      <w:r w:rsidRPr="00A25F77">
        <w:rPr>
          <w:rFonts w:ascii="Arial" w:hAnsi="Arial" w:cs="Arial"/>
          <w:spacing w:val="-2"/>
          <w:sz w:val="20"/>
          <w:szCs w:val="20"/>
        </w:rPr>
        <w:t>de la Bibliothèque publique de Casselman au début d’un nouveau mandat, dès qu’il aura reçu la confirmation des nominations par le greffier municipal</w:t>
      </w:r>
      <w:r w:rsidR="00476D03" w:rsidRPr="00A25F77">
        <w:rPr>
          <w:rFonts w:ascii="Arial" w:hAnsi="Arial" w:cs="Arial"/>
          <w:spacing w:val="-2"/>
          <w:sz w:val="20"/>
          <w:szCs w:val="20"/>
        </w:rPr>
        <w:t xml:space="preserve"> </w:t>
      </w:r>
      <w:r w:rsidRPr="00A25F77">
        <w:rPr>
          <w:rFonts w:ascii="Arial" w:hAnsi="Arial" w:cs="Arial"/>
          <w:spacing w:val="-2"/>
          <w:sz w:val="20"/>
          <w:szCs w:val="20"/>
        </w:rPr>
        <w:t>/</w:t>
      </w:r>
      <w:r w:rsidR="00476D03" w:rsidRPr="00A25F77">
        <w:rPr>
          <w:rFonts w:ascii="Arial" w:hAnsi="Arial" w:cs="Arial"/>
          <w:spacing w:val="-2"/>
          <w:sz w:val="20"/>
          <w:szCs w:val="20"/>
        </w:rPr>
        <w:t xml:space="preserve"> </w:t>
      </w:r>
      <w:r w:rsidRPr="00A25F77">
        <w:rPr>
          <w:rFonts w:ascii="Arial" w:hAnsi="Arial" w:cs="Arial"/>
          <w:spacing w:val="-2"/>
          <w:sz w:val="20"/>
          <w:szCs w:val="20"/>
        </w:rPr>
        <w:t>secrétaire municipal. Cette réunion inaugurale se tiendra le plus tôt possible après que les nomina</w:t>
      </w:r>
      <w:r w:rsidR="00405C91" w:rsidRPr="00A25F77">
        <w:rPr>
          <w:rFonts w:ascii="Arial" w:hAnsi="Arial" w:cs="Arial"/>
          <w:spacing w:val="-2"/>
          <w:sz w:val="20"/>
          <w:szCs w:val="20"/>
        </w:rPr>
        <w:t>tions auront été faites par le C</w:t>
      </w:r>
      <w:r w:rsidRPr="00A25F77">
        <w:rPr>
          <w:rFonts w:ascii="Arial" w:hAnsi="Arial" w:cs="Arial"/>
          <w:spacing w:val="-2"/>
          <w:sz w:val="20"/>
          <w:szCs w:val="20"/>
        </w:rPr>
        <w:t xml:space="preserve">onseil </w:t>
      </w:r>
      <w:r w:rsidR="00405C91" w:rsidRPr="00A25F77">
        <w:rPr>
          <w:rFonts w:ascii="Arial" w:hAnsi="Arial" w:cs="Arial"/>
          <w:spacing w:val="-2"/>
          <w:sz w:val="20"/>
          <w:szCs w:val="20"/>
        </w:rPr>
        <w:t>m</w:t>
      </w:r>
      <w:r w:rsidRPr="00A25F77">
        <w:rPr>
          <w:rFonts w:ascii="Arial" w:hAnsi="Arial" w:cs="Arial"/>
          <w:spacing w:val="-2"/>
          <w:sz w:val="20"/>
          <w:szCs w:val="20"/>
        </w:rPr>
        <w:t>unicipal.</w:t>
      </w:r>
    </w:p>
    <w:p w14:paraId="7809DCEC" w14:textId="77777777" w:rsidR="008270B0" w:rsidRPr="00A25F77" w:rsidRDefault="008270B0" w:rsidP="008270B0">
      <w:pPr>
        <w:tabs>
          <w:tab w:val="left" w:pos="0"/>
          <w:tab w:val="left" w:pos="360"/>
        </w:tabs>
        <w:suppressAutoHyphens/>
        <w:spacing w:line="240" w:lineRule="atLeast"/>
        <w:ind w:left="1080"/>
        <w:jc w:val="both"/>
        <w:rPr>
          <w:rFonts w:ascii="Arial" w:hAnsi="Arial" w:cs="Arial"/>
          <w:spacing w:val="-2"/>
          <w:sz w:val="20"/>
          <w:szCs w:val="20"/>
        </w:rPr>
      </w:pPr>
    </w:p>
    <w:p w14:paraId="2D6D4332" w14:textId="77777777" w:rsidR="008270B0" w:rsidRPr="00A25F77" w:rsidRDefault="008270B0" w:rsidP="008270B0">
      <w:pPr>
        <w:tabs>
          <w:tab w:val="left" w:pos="0"/>
          <w:tab w:val="left" w:pos="360"/>
        </w:tabs>
        <w:suppressAutoHyphens/>
        <w:spacing w:line="240" w:lineRule="atLeast"/>
        <w:ind w:left="1080"/>
        <w:jc w:val="both"/>
        <w:rPr>
          <w:rFonts w:ascii="Arial" w:hAnsi="Arial" w:cs="Arial"/>
          <w:spacing w:val="-2"/>
          <w:sz w:val="20"/>
          <w:szCs w:val="20"/>
        </w:rPr>
      </w:pPr>
      <w:r w:rsidRPr="00A25F77">
        <w:rPr>
          <w:rFonts w:ascii="Arial" w:hAnsi="Arial" w:cs="Arial"/>
          <w:spacing w:val="-2"/>
          <w:sz w:val="20"/>
          <w:szCs w:val="20"/>
        </w:rPr>
        <w:t xml:space="preserve">Lors de cette première réunion, c’est le directeur général qui supervise l’élection des dirigeants du </w:t>
      </w:r>
      <w:r w:rsidR="00405C91" w:rsidRPr="00A25F77">
        <w:rPr>
          <w:rFonts w:ascii="Arial" w:hAnsi="Arial" w:cs="Arial"/>
          <w:sz w:val="20"/>
          <w:szCs w:val="20"/>
        </w:rPr>
        <w:t>Conseil de bibliothèque</w:t>
      </w:r>
      <w:r w:rsidRPr="00A25F77">
        <w:rPr>
          <w:rFonts w:ascii="Arial" w:hAnsi="Arial" w:cs="Arial"/>
          <w:spacing w:val="-2"/>
          <w:sz w:val="20"/>
          <w:szCs w:val="20"/>
        </w:rPr>
        <w:t xml:space="preserve">. Les élections débutent par l’élection au poste de président. </w:t>
      </w:r>
    </w:p>
    <w:p w14:paraId="53B79993" w14:textId="77777777" w:rsidR="008270B0" w:rsidRPr="00A25F77" w:rsidRDefault="008270B0" w:rsidP="008270B0">
      <w:pPr>
        <w:tabs>
          <w:tab w:val="left" w:pos="0"/>
          <w:tab w:val="left" w:pos="360"/>
          <w:tab w:val="left" w:pos="720"/>
        </w:tabs>
        <w:suppressAutoHyphens/>
        <w:spacing w:line="240" w:lineRule="atLeast"/>
        <w:ind w:left="720"/>
        <w:jc w:val="both"/>
        <w:rPr>
          <w:rFonts w:ascii="Arial" w:hAnsi="Arial" w:cs="Arial"/>
          <w:spacing w:val="-2"/>
          <w:sz w:val="20"/>
          <w:szCs w:val="20"/>
        </w:rPr>
      </w:pPr>
    </w:p>
    <w:p w14:paraId="458B7006" w14:textId="0DEA7A2F" w:rsidR="008270B0" w:rsidRPr="00A25F77" w:rsidRDefault="008270B0" w:rsidP="008270B0">
      <w:pPr>
        <w:numPr>
          <w:ilvl w:val="0"/>
          <w:numId w:val="1"/>
        </w:numPr>
        <w:tabs>
          <w:tab w:val="left" w:pos="0"/>
          <w:tab w:val="left" w:pos="360"/>
        </w:tabs>
        <w:suppressAutoHyphens/>
        <w:spacing w:after="0" w:line="240" w:lineRule="atLeast"/>
        <w:ind w:left="1080"/>
        <w:jc w:val="both"/>
        <w:rPr>
          <w:rFonts w:ascii="Arial" w:hAnsi="Arial" w:cs="Arial"/>
          <w:spacing w:val="-2"/>
          <w:sz w:val="20"/>
          <w:szCs w:val="20"/>
        </w:rPr>
      </w:pPr>
      <w:r w:rsidRPr="00A25F77">
        <w:rPr>
          <w:rFonts w:ascii="Arial" w:hAnsi="Arial" w:cs="Arial"/>
          <w:spacing w:val="-2"/>
          <w:sz w:val="20"/>
          <w:szCs w:val="20"/>
        </w:rPr>
        <w:t>En conformité avec</w:t>
      </w:r>
      <w:r w:rsidRPr="00A25F77">
        <w:rPr>
          <w:rFonts w:ascii="Arial" w:hAnsi="Arial" w:cs="Arial"/>
          <w:bCs/>
          <w:iCs/>
          <w:spacing w:val="-2"/>
          <w:sz w:val="20"/>
          <w:szCs w:val="20"/>
        </w:rPr>
        <w:t xml:space="preserve"> la </w:t>
      </w:r>
      <w:r w:rsidRPr="00A25F77">
        <w:rPr>
          <w:rFonts w:ascii="Arial" w:hAnsi="Arial" w:cs="Arial"/>
          <w:b/>
          <w:i/>
          <w:spacing w:val="-2"/>
          <w:sz w:val="20"/>
          <w:szCs w:val="20"/>
        </w:rPr>
        <w:t>Loi sur les bibliothèques publiques</w:t>
      </w:r>
      <w:r w:rsidRPr="00A25F77">
        <w:rPr>
          <w:rFonts w:ascii="Arial" w:hAnsi="Arial" w:cs="Arial"/>
          <w:i/>
          <w:spacing w:val="-2"/>
          <w:sz w:val="20"/>
          <w:szCs w:val="20"/>
        </w:rPr>
        <w:t>,</w:t>
      </w:r>
      <w:r w:rsidRPr="00A25F77">
        <w:rPr>
          <w:rFonts w:ascii="Arial" w:hAnsi="Arial" w:cs="Arial"/>
          <w:spacing w:val="-2"/>
          <w:sz w:val="20"/>
          <w:szCs w:val="20"/>
        </w:rPr>
        <w:t xml:space="preserve"> art. 16 (2), le président ou deux membres du </w:t>
      </w:r>
      <w:r w:rsidR="00405C91" w:rsidRPr="00A25F77">
        <w:rPr>
          <w:rFonts w:ascii="Arial" w:hAnsi="Arial" w:cs="Arial"/>
          <w:sz w:val="20"/>
          <w:szCs w:val="20"/>
        </w:rPr>
        <w:t xml:space="preserve">Conseil de bibliothèque </w:t>
      </w:r>
      <w:r w:rsidRPr="00A25F77">
        <w:rPr>
          <w:rFonts w:ascii="Arial" w:hAnsi="Arial" w:cs="Arial"/>
          <w:spacing w:val="-2"/>
          <w:sz w:val="20"/>
          <w:szCs w:val="20"/>
        </w:rPr>
        <w:t>peuvent convoquer une réunion extraordinaire en donnant à chaque membre un préavis écrit raisonnable</w:t>
      </w:r>
      <w:r w:rsidR="00476D03" w:rsidRPr="00A25F77">
        <w:rPr>
          <w:rFonts w:ascii="Arial" w:hAnsi="Arial" w:cs="Arial"/>
          <w:spacing w:val="-2"/>
          <w:sz w:val="20"/>
          <w:szCs w:val="20"/>
        </w:rPr>
        <w:t xml:space="preserve"> minimum de </w:t>
      </w:r>
      <w:r w:rsidR="00144AC7" w:rsidRPr="00A25F77">
        <w:rPr>
          <w:rFonts w:ascii="Arial" w:hAnsi="Arial" w:cs="Arial"/>
          <w:spacing w:val="-2"/>
          <w:sz w:val="20"/>
          <w:szCs w:val="20"/>
        </w:rPr>
        <w:t xml:space="preserve">24 heures </w:t>
      </w:r>
      <w:r w:rsidR="00A25F77" w:rsidRPr="00A25F77">
        <w:rPr>
          <w:rFonts w:ascii="Arial" w:hAnsi="Arial" w:cs="Arial"/>
          <w:spacing w:val="-2"/>
          <w:sz w:val="20"/>
          <w:szCs w:val="20"/>
        </w:rPr>
        <w:t xml:space="preserve">en </w:t>
      </w:r>
      <w:r w:rsidRPr="00A25F77">
        <w:rPr>
          <w:rFonts w:ascii="Arial" w:hAnsi="Arial" w:cs="Arial"/>
          <w:spacing w:val="-2"/>
          <w:sz w:val="20"/>
          <w:szCs w:val="20"/>
        </w:rPr>
        <w:t>précisant l’objet de la réunion,</w:t>
      </w:r>
      <w:r w:rsidR="00A25F77" w:rsidRPr="00A25F77">
        <w:rPr>
          <w:rFonts w:ascii="Arial" w:hAnsi="Arial" w:cs="Arial"/>
          <w:spacing w:val="-2"/>
          <w:sz w:val="20"/>
          <w:szCs w:val="20"/>
        </w:rPr>
        <w:t xml:space="preserve"> lequel</w:t>
      </w:r>
      <w:r w:rsidRPr="00A25F77">
        <w:rPr>
          <w:rFonts w:ascii="Arial" w:hAnsi="Arial" w:cs="Arial"/>
          <w:spacing w:val="-2"/>
          <w:sz w:val="20"/>
          <w:szCs w:val="20"/>
        </w:rPr>
        <w:t xml:space="preserve"> sera le seul sujet traité lors de cette réunion.</w:t>
      </w:r>
    </w:p>
    <w:p w14:paraId="115564EF" w14:textId="77777777" w:rsidR="0004594D" w:rsidRPr="00A25F77" w:rsidRDefault="0004594D" w:rsidP="0004594D">
      <w:pPr>
        <w:pStyle w:val="subsection-e"/>
        <w:ind w:firstLine="0"/>
        <w:jc w:val="both"/>
        <w:rPr>
          <w:rFonts w:ascii="Arial" w:hAnsi="Arial" w:cs="Arial"/>
          <w:color w:val="auto"/>
          <w:sz w:val="20"/>
          <w:szCs w:val="20"/>
          <w:lang w:val="fr-CA"/>
        </w:rPr>
      </w:pPr>
    </w:p>
    <w:p w14:paraId="140DD4A2" w14:textId="77777777" w:rsidR="008270B0" w:rsidRPr="00A25F77" w:rsidRDefault="008270B0" w:rsidP="008270B0">
      <w:pPr>
        <w:pStyle w:val="subsection-e"/>
        <w:numPr>
          <w:ilvl w:val="0"/>
          <w:numId w:val="1"/>
        </w:numPr>
        <w:tabs>
          <w:tab w:val="clear" w:pos="360"/>
          <w:tab w:val="num" w:pos="1080"/>
        </w:tabs>
        <w:ind w:left="1080"/>
        <w:jc w:val="both"/>
        <w:rPr>
          <w:rFonts w:ascii="Arial" w:hAnsi="Arial" w:cs="Arial"/>
          <w:color w:val="auto"/>
          <w:sz w:val="20"/>
          <w:szCs w:val="20"/>
          <w:lang w:val="fr-CA"/>
        </w:rPr>
      </w:pPr>
      <w:r w:rsidRPr="00A25F77">
        <w:rPr>
          <w:rFonts w:ascii="Arial" w:hAnsi="Arial" w:cs="Arial"/>
          <w:color w:val="auto"/>
          <w:spacing w:val="-2"/>
          <w:sz w:val="20"/>
          <w:szCs w:val="20"/>
          <w:lang w:val="fr-CA"/>
        </w:rPr>
        <w:t>En conformité avec</w:t>
      </w:r>
      <w:r w:rsidRPr="00A25F77">
        <w:rPr>
          <w:rFonts w:ascii="Arial" w:hAnsi="Arial" w:cs="Arial"/>
          <w:bCs/>
          <w:iCs/>
          <w:color w:val="auto"/>
          <w:spacing w:val="-2"/>
          <w:sz w:val="20"/>
          <w:szCs w:val="20"/>
          <w:lang w:val="fr-CA"/>
        </w:rPr>
        <w:t xml:space="preserve"> la </w:t>
      </w:r>
      <w:r w:rsidRPr="00A25F77">
        <w:rPr>
          <w:rFonts w:ascii="Arial" w:hAnsi="Arial" w:cs="Arial"/>
          <w:b/>
          <w:i/>
          <w:color w:val="auto"/>
          <w:spacing w:val="-2"/>
          <w:sz w:val="20"/>
          <w:szCs w:val="20"/>
          <w:lang w:val="fr-CA"/>
        </w:rPr>
        <w:t>Loi sur les bibliothèques publiques</w:t>
      </w:r>
      <w:r w:rsidRPr="00A25F77">
        <w:rPr>
          <w:rFonts w:ascii="Arial" w:hAnsi="Arial" w:cs="Arial"/>
          <w:color w:val="auto"/>
          <w:spacing w:val="-2"/>
          <w:sz w:val="20"/>
          <w:szCs w:val="20"/>
          <w:lang w:val="fr-CA"/>
        </w:rPr>
        <w:t xml:space="preserve">, </w:t>
      </w:r>
      <w:r w:rsidRPr="00A25F77">
        <w:rPr>
          <w:rFonts w:ascii="Arial" w:hAnsi="Arial" w:cs="Arial"/>
          <w:color w:val="auto"/>
          <w:sz w:val="20"/>
          <w:szCs w:val="20"/>
          <w:lang w:val="fr-CA"/>
        </w:rPr>
        <w:t xml:space="preserve">art. 16.1 (4), une réunion ou une partie d’une réunion peut être tenue </w:t>
      </w:r>
      <w:r w:rsidRPr="00A25F77">
        <w:rPr>
          <w:rFonts w:ascii="Arial" w:hAnsi="Arial" w:cs="Arial"/>
          <w:b/>
          <w:color w:val="auto"/>
          <w:sz w:val="20"/>
          <w:szCs w:val="20"/>
          <w:lang w:val="fr-CA"/>
        </w:rPr>
        <w:t>à huis clos</w:t>
      </w:r>
      <w:r w:rsidRPr="00A25F77">
        <w:rPr>
          <w:rFonts w:ascii="Arial" w:hAnsi="Arial" w:cs="Arial"/>
          <w:color w:val="auto"/>
          <w:sz w:val="20"/>
          <w:szCs w:val="20"/>
          <w:lang w:val="fr-CA"/>
        </w:rPr>
        <w:t xml:space="preserve"> si le sujet de discussion traite de l’un ou l’autre des points suivants :</w:t>
      </w:r>
    </w:p>
    <w:p w14:paraId="71A2F9FB" w14:textId="77777777" w:rsidR="008270B0" w:rsidRPr="00A25F77" w:rsidRDefault="008270B0" w:rsidP="008270B0">
      <w:pPr>
        <w:numPr>
          <w:ilvl w:val="2"/>
          <w:numId w:val="1"/>
        </w:numPr>
        <w:tabs>
          <w:tab w:val="clear" w:pos="1980"/>
        </w:tabs>
        <w:spacing w:after="0" w:line="240" w:lineRule="auto"/>
        <w:ind w:hanging="900"/>
        <w:jc w:val="both"/>
        <w:rPr>
          <w:rFonts w:ascii="Arial" w:hAnsi="Arial" w:cs="Arial"/>
          <w:sz w:val="20"/>
          <w:szCs w:val="20"/>
        </w:rPr>
      </w:pPr>
      <w:proofErr w:type="gramStart"/>
      <w:r w:rsidRPr="00A25F77">
        <w:rPr>
          <w:rFonts w:ascii="Arial" w:hAnsi="Arial" w:cs="Arial"/>
          <w:sz w:val="20"/>
          <w:szCs w:val="20"/>
        </w:rPr>
        <w:t>la</w:t>
      </w:r>
      <w:proofErr w:type="gramEnd"/>
      <w:r w:rsidRPr="00A25F77">
        <w:rPr>
          <w:rFonts w:ascii="Arial" w:hAnsi="Arial" w:cs="Arial"/>
          <w:sz w:val="20"/>
          <w:szCs w:val="20"/>
        </w:rPr>
        <w:t xml:space="preserve"> sécurité des biens du </w:t>
      </w:r>
      <w:r w:rsidR="00405C91" w:rsidRPr="00A25F77">
        <w:rPr>
          <w:rFonts w:ascii="Arial" w:hAnsi="Arial" w:cs="Arial"/>
          <w:sz w:val="20"/>
          <w:szCs w:val="20"/>
        </w:rPr>
        <w:t>Conseil de bibliothèque</w:t>
      </w:r>
    </w:p>
    <w:p w14:paraId="145CF5B1" w14:textId="77777777" w:rsidR="008270B0" w:rsidRPr="00A25F77" w:rsidRDefault="008270B0" w:rsidP="008270B0">
      <w:pPr>
        <w:numPr>
          <w:ilvl w:val="2"/>
          <w:numId w:val="1"/>
        </w:numPr>
        <w:tabs>
          <w:tab w:val="clear" w:pos="1980"/>
        </w:tabs>
        <w:spacing w:after="0" w:line="240" w:lineRule="auto"/>
        <w:ind w:hanging="900"/>
        <w:jc w:val="both"/>
        <w:rPr>
          <w:rFonts w:ascii="Arial" w:hAnsi="Arial" w:cs="Arial"/>
          <w:sz w:val="20"/>
          <w:szCs w:val="20"/>
        </w:rPr>
      </w:pPr>
      <w:proofErr w:type="gramStart"/>
      <w:r w:rsidRPr="00A25F77">
        <w:rPr>
          <w:rFonts w:ascii="Arial" w:hAnsi="Arial" w:cs="Arial"/>
          <w:sz w:val="20"/>
          <w:szCs w:val="20"/>
        </w:rPr>
        <w:t>les</w:t>
      </w:r>
      <w:proofErr w:type="gramEnd"/>
      <w:r w:rsidRPr="00A25F77">
        <w:rPr>
          <w:rFonts w:ascii="Arial" w:hAnsi="Arial" w:cs="Arial"/>
          <w:sz w:val="20"/>
          <w:szCs w:val="20"/>
        </w:rPr>
        <w:t xml:space="preserve"> questions privées au sujet d’un individu identifiable </w:t>
      </w:r>
      <w:r w:rsidR="00405C91" w:rsidRPr="00A25F77">
        <w:rPr>
          <w:rFonts w:ascii="Arial" w:hAnsi="Arial" w:cs="Arial"/>
          <w:sz w:val="20"/>
          <w:szCs w:val="20"/>
        </w:rPr>
        <w:t xml:space="preserve"> </w:t>
      </w:r>
    </w:p>
    <w:p w14:paraId="34FFA77B" w14:textId="78AD7E9B" w:rsidR="008270B0" w:rsidRPr="00A25F77" w:rsidRDefault="008270B0" w:rsidP="00A25F77">
      <w:pPr>
        <w:numPr>
          <w:ilvl w:val="2"/>
          <w:numId w:val="1"/>
        </w:numPr>
        <w:tabs>
          <w:tab w:val="clear" w:pos="1980"/>
        </w:tabs>
        <w:spacing w:after="0" w:line="240" w:lineRule="auto"/>
        <w:ind w:hanging="900"/>
        <w:jc w:val="both"/>
        <w:rPr>
          <w:rFonts w:ascii="Arial" w:hAnsi="Arial" w:cs="Arial"/>
          <w:sz w:val="20"/>
          <w:szCs w:val="20"/>
        </w:rPr>
      </w:pPr>
      <w:proofErr w:type="gramStart"/>
      <w:r w:rsidRPr="00A25F77">
        <w:rPr>
          <w:rFonts w:ascii="Arial" w:hAnsi="Arial" w:cs="Arial"/>
          <w:sz w:val="20"/>
          <w:szCs w:val="20"/>
        </w:rPr>
        <w:t>une</w:t>
      </w:r>
      <w:proofErr w:type="gramEnd"/>
      <w:r w:rsidRPr="00A25F77">
        <w:rPr>
          <w:rFonts w:ascii="Arial" w:hAnsi="Arial" w:cs="Arial"/>
          <w:sz w:val="20"/>
          <w:szCs w:val="20"/>
        </w:rPr>
        <w:t xml:space="preserve"> proposition d’acquisition ou une acquisition en cours de négociation, ou la disposition d’un terrain par le </w:t>
      </w:r>
      <w:r w:rsidR="00405C91" w:rsidRPr="00A25F77">
        <w:rPr>
          <w:rFonts w:ascii="Arial" w:hAnsi="Arial" w:cs="Arial"/>
          <w:sz w:val="20"/>
          <w:szCs w:val="20"/>
        </w:rPr>
        <w:t>Conseil de bibliothèque</w:t>
      </w:r>
    </w:p>
    <w:p w14:paraId="4EC8F1E0" w14:textId="77777777" w:rsidR="008270B0" w:rsidRPr="00A25F77" w:rsidRDefault="008270B0" w:rsidP="008270B0">
      <w:pPr>
        <w:numPr>
          <w:ilvl w:val="2"/>
          <w:numId w:val="1"/>
        </w:numPr>
        <w:tabs>
          <w:tab w:val="clear" w:pos="1980"/>
        </w:tabs>
        <w:spacing w:after="0" w:line="240" w:lineRule="auto"/>
        <w:ind w:hanging="900"/>
        <w:jc w:val="both"/>
        <w:rPr>
          <w:rFonts w:ascii="Arial" w:hAnsi="Arial" w:cs="Arial"/>
          <w:sz w:val="20"/>
          <w:szCs w:val="20"/>
        </w:rPr>
      </w:pPr>
      <w:proofErr w:type="gramStart"/>
      <w:r w:rsidRPr="00A25F77">
        <w:rPr>
          <w:rFonts w:ascii="Arial" w:hAnsi="Arial" w:cs="Arial"/>
          <w:sz w:val="20"/>
          <w:szCs w:val="20"/>
        </w:rPr>
        <w:t>les</w:t>
      </w:r>
      <w:proofErr w:type="gramEnd"/>
      <w:r w:rsidRPr="00A25F77">
        <w:rPr>
          <w:rFonts w:ascii="Arial" w:hAnsi="Arial" w:cs="Arial"/>
          <w:sz w:val="20"/>
          <w:szCs w:val="20"/>
        </w:rPr>
        <w:t xml:space="preserve"> relations de travail ou les négociations avec un employé </w:t>
      </w:r>
      <w:r w:rsidR="00BF7483" w:rsidRPr="00A25F77">
        <w:rPr>
          <w:rFonts w:ascii="Arial" w:hAnsi="Arial" w:cs="Arial"/>
          <w:sz w:val="20"/>
          <w:szCs w:val="20"/>
        </w:rPr>
        <w:t xml:space="preserve"> </w:t>
      </w:r>
    </w:p>
    <w:p w14:paraId="0DF3F033" w14:textId="488DAA18" w:rsidR="008270B0" w:rsidRPr="00A25F77" w:rsidRDefault="008270B0" w:rsidP="008270B0">
      <w:pPr>
        <w:numPr>
          <w:ilvl w:val="2"/>
          <w:numId w:val="1"/>
        </w:numPr>
        <w:tabs>
          <w:tab w:val="clear" w:pos="1980"/>
        </w:tabs>
        <w:spacing w:after="0" w:line="240" w:lineRule="auto"/>
        <w:ind w:hanging="900"/>
        <w:rPr>
          <w:rFonts w:ascii="Arial" w:hAnsi="Arial" w:cs="Arial"/>
          <w:sz w:val="20"/>
          <w:szCs w:val="20"/>
        </w:rPr>
      </w:pPr>
      <w:proofErr w:type="gramStart"/>
      <w:r w:rsidRPr="00A25F77">
        <w:rPr>
          <w:rFonts w:ascii="Arial" w:hAnsi="Arial" w:cs="Arial"/>
          <w:sz w:val="20"/>
          <w:szCs w:val="20"/>
        </w:rPr>
        <w:t>un</w:t>
      </w:r>
      <w:proofErr w:type="gramEnd"/>
      <w:r w:rsidRPr="00A25F77">
        <w:rPr>
          <w:rFonts w:ascii="Arial" w:hAnsi="Arial" w:cs="Arial"/>
          <w:sz w:val="20"/>
          <w:szCs w:val="20"/>
        </w:rPr>
        <w:t xml:space="preserve"> litige ou un litige potentiel incluant des questions devant des tribunaux administratifs, affectant le </w:t>
      </w:r>
      <w:r w:rsidR="00405C91" w:rsidRPr="00A25F77">
        <w:rPr>
          <w:rFonts w:ascii="Arial" w:hAnsi="Arial" w:cs="Arial"/>
          <w:sz w:val="20"/>
          <w:szCs w:val="20"/>
        </w:rPr>
        <w:t>Conseil de bibliothèque</w:t>
      </w:r>
    </w:p>
    <w:p w14:paraId="7DC33A66" w14:textId="7F3732C8" w:rsidR="00A25F77" w:rsidRPr="00A25F77" w:rsidRDefault="00A25F77" w:rsidP="008270B0">
      <w:pPr>
        <w:numPr>
          <w:ilvl w:val="2"/>
          <w:numId w:val="1"/>
        </w:numPr>
        <w:tabs>
          <w:tab w:val="clear" w:pos="1980"/>
        </w:tabs>
        <w:spacing w:after="0" w:line="240" w:lineRule="auto"/>
        <w:ind w:hanging="900"/>
        <w:rPr>
          <w:rFonts w:ascii="Arial" w:hAnsi="Arial" w:cs="Arial"/>
          <w:sz w:val="20"/>
          <w:szCs w:val="20"/>
        </w:rPr>
      </w:pPr>
      <w:proofErr w:type="gramStart"/>
      <w:r w:rsidRPr="00A25F77">
        <w:rPr>
          <w:rFonts w:ascii="Arial" w:hAnsi="Arial" w:cs="Arial"/>
          <w:sz w:val="20"/>
          <w:szCs w:val="20"/>
        </w:rPr>
        <w:t>un</w:t>
      </w:r>
      <w:proofErr w:type="gramEnd"/>
      <w:r w:rsidRPr="00A25F77">
        <w:rPr>
          <w:rFonts w:ascii="Arial" w:hAnsi="Arial" w:cs="Arial"/>
          <w:sz w:val="20"/>
          <w:szCs w:val="20"/>
        </w:rPr>
        <w:t xml:space="preserve"> avis d’un avocat qui fait l’objet d’un privilège de secret professionnel, incluant les communications nécessaires s’y rapportant</w:t>
      </w:r>
    </w:p>
    <w:p w14:paraId="03A43020" w14:textId="23AD55E9" w:rsidR="00A25F77" w:rsidRPr="00A25F77" w:rsidRDefault="00A25F77" w:rsidP="008270B0">
      <w:pPr>
        <w:numPr>
          <w:ilvl w:val="2"/>
          <w:numId w:val="1"/>
        </w:numPr>
        <w:tabs>
          <w:tab w:val="clear" w:pos="1980"/>
        </w:tabs>
        <w:spacing w:after="0" w:line="240" w:lineRule="auto"/>
        <w:ind w:hanging="900"/>
        <w:rPr>
          <w:rFonts w:ascii="Arial" w:hAnsi="Arial" w:cs="Arial"/>
          <w:sz w:val="20"/>
          <w:szCs w:val="20"/>
        </w:rPr>
      </w:pPr>
      <w:proofErr w:type="gramStart"/>
      <w:r w:rsidRPr="00A25F77">
        <w:rPr>
          <w:rFonts w:ascii="Arial" w:hAnsi="Arial" w:cs="Arial"/>
          <w:sz w:val="20"/>
          <w:szCs w:val="20"/>
        </w:rPr>
        <w:t>une</w:t>
      </w:r>
      <w:proofErr w:type="gramEnd"/>
      <w:r w:rsidRPr="00A25F77">
        <w:rPr>
          <w:rFonts w:ascii="Arial" w:hAnsi="Arial" w:cs="Arial"/>
          <w:sz w:val="20"/>
          <w:szCs w:val="20"/>
        </w:rPr>
        <w:t xml:space="preserve"> question tombant sous la juridiction d’une autre loi permettant au Conseil de bibliothèque ou à un comité du Conseil de bibliothèque de tenir une réunion à huis clos</w:t>
      </w:r>
    </w:p>
    <w:p w14:paraId="4BC58C28" w14:textId="77777777" w:rsidR="00A25F77" w:rsidRPr="00A25F77" w:rsidRDefault="00A25F77" w:rsidP="00A25F77">
      <w:pPr>
        <w:spacing w:after="0" w:line="240" w:lineRule="auto"/>
        <w:ind w:left="360"/>
        <w:rPr>
          <w:rFonts w:ascii="Arial" w:hAnsi="Arial" w:cs="Arial"/>
          <w:sz w:val="20"/>
          <w:szCs w:val="20"/>
        </w:rPr>
      </w:pPr>
    </w:p>
    <w:p w14:paraId="153DC8C2" w14:textId="749EC36E" w:rsidR="008270B0" w:rsidRPr="00A25F77" w:rsidRDefault="008270B0" w:rsidP="00A25F77">
      <w:pPr>
        <w:spacing w:after="0" w:line="240" w:lineRule="auto"/>
        <w:ind w:left="1985"/>
        <w:rPr>
          <w:rFonts w:ascii="Arial" w:hAnsi="Arial" w:cs="Arial"/>
          <w:sz w:val="20"/>
          <w:szCs w:val="20"/>
        </w:rPr>
      </w:pPr>
    </w:p>
    <w:p w14:paraId="7E4B86FA" w14:textId="77777777" w:rsidR="008270B0" w:rsidRPr="00A25F77" w:rsidRDefault="008270B0" w:rsidP="008270B0">
      <w:pPr>
        <w:pStyle w:val="clause-e"/>
        <w:tabs>
          <w:tab w:val="left" w:pos="360"/>
        </w:tabs>
        <w:ind w:left="1080" w:hanging="369"/>
        <w:jc w:val="both"/>
        <w:rPr>
          <w:rFonts w:ascii="Arial" w:hAnsi="Arial" w:cs="Arial"/>
          <w:color w:val="auto"/>
          <w:sz w:val="20"/>
          <w:szCs w:val="20"/>
          <w:lang w:val="fr-CA"/>
        </w:rPr>
      </w:pPr>
      <w:r w:rsidRPr="00A25F77">
        <w:rPr>
          <w:rFonts w:ascii="Arial" w:hAnsi="Arial" w:cs="Arial"/>
          <w:color w:val="auto"/>
          <w:sz w:val="20"/>
          <w:szCs w:val="20"/>
          <w:lang w:val="fr-CA"/>
        </w:rPr>
        <w:t xml:space="preserve">6.  </w:t>
      </w:r>
      <w:r w:rsidRPr="00A25F77">
        <w:rPr>
          <w:rFonts w:ascii="Arial" w:hAnsi="Arial" w:cs="Arial"/>
          <w:color w:val="auto"/>
          <w:sz w:val="20"/>
          <w:szCs w:val="20"/>
          <w:lang w:val="fr-CA"/>
        </w:rPr>
        <w:tab/>
      </w:r>
      <w:r w:rsidRPr="00A25F77">
        <w:rPr>
          <w:rFonts w:ascii="Arial" w:hAnsi="Arial" w:cs="Arial"/>
          <w:color w:val="auto"/>
          <w:spacing w:val="-2"/>
          <w:sz w:val="20"/>
          <w:szCs w:val="20"/>
          <w:lang w:val="fr-CA"/>
        </w:rPr>
        <w:t>En conformité avec</w:t>
      </w:r>
      <w:r w:rsidRPr="00A25F77">
        <w:rPr>
          <w:rFonts w:ascii="Arial" w:hAnsi="Arial" w:cs="Arial"/>
          <w:bCs/>
          <w:iCs/>
          <w:color w:val="auto"/>
          <w:spacing w:val="-2"/>
          <w:sz w:val="20"/>
          <w:szCs w:val="20"/>
          <w:lang w:val="fr-CA"/>
        </w:rPr>
        <w:t xml:space="preserve"> la </w:t>
      </w:r>
      <w:r w:rsidRPr="00A25F77">
        <w:rPr>
          <w:rFonts w:ascii="Arial" w:hAnsi="Arial" w:cs="Arial"/>
          <w:b/>
          <w:i/>
          <w:color w:val="auto"/>
          <w:spacing w:val="-2"/>
          <w:sz w:val="20"/>
          <w:szCs w:val="20"/>
          <w:lang w:val="fr-CA"/>
        </w:rPr>
        <w:t>Loi sur les bibliothèques publiques,</w:t>
      </w:r>
      <w:r w:rsidRPr="00A25F77">
        <w:rPr>
          <w:rFonts w:ascii="Arial" w:hAnsi="Arial" w:cs="Arial"/>
          <w:color w:val="auto"/>
          <w:sz w:val="20"/>
          <w:szCs w:val="20"/>
          <w:lang w:val="fr-CA"/>
        </w:rPr>
        <w:t xml:space="preserve"> art. 16.1 (5) et (6), une réunion sera tenue à huis clos si l’objet de la réunion se rapporte à une demande faite dans le cadre de la </w:t>
      </w:r>
      <w:r w:rsidRPr="00A25F77">
        <w:rPr>
          <w:rFonts w:ascii="Arial" w:hAnsi="Arial" w:cs="Arial"/>
          <w:b/>
          <w:bCs/>
          <w:i/>
          <w:color w:val="auto"/>
          <w:sz w:val="20"/>
          <w:szCs w:val="20"/>
          <w:lang w:val="fr-CA"/>
        </w:rPr>
        <w:t>Loi sur l'accès à l'information municipale et la protection de la vie privée, L.R.O. 1990, chap. M56</w:t>
      </w:r>
      <w:r w:rsidRPr="00A25F77">
        <w:rPr>
          <w:rFonts w:ascii="Arial" w:hAnsi="Arial" w:cs="Arial"/>
          <w:b/>
          <w:bCs/>
          <w:color w:val="auto"/>
          <w:sz w:val="20"/>
          <w:szCs w:val="20"/>
          <w:lang w:val="fr-CA"/>
        </w:rPr>
        <w:t xml:space="preserve">, </w:t>
      </w:r>
      <w:r w:rsidRPr="00A25F77">
        <w:rPr>
          <w:rFonts w:ascii="Arial" w:hAnsi="Arial" w:cs="Arial"/>
          <w:bCs/>
          <w:color w:val="auto"/>
          <w:sz w:val="20"/>
          <w:szCs w:val="20"/>
          <w:lang w:val="fr-CA"/>
        </w:rPr>
        <w:t xml:space="preserve">si le </w:t>
      </w:r>
      <w:r w:rsidR="00405C91" w:rsidRPr="00A25F77">
        <w:rPr>
          <w:rFonts w:ascii="Arial" w:hAnsi="Arial" w:cs="Arial"/>
          <w:sz w:val="20"/>
          <w:szCs w:val="20"/>
          <w:lang w:val="fr-CA"/>
        </w:rPr>
        <w:t>Conseil de bibliothèque</w:t>
      </w:r>
      <w:r w:rsidR="00405C91" w:rsidRPr="00A25F77">
        <w:rPr>
          <w:rFonts w:ascii="Arial" w:hAnsi="Arial" w:cs="Arial"/>
          <w:bCs/>
          <w:color w:val="auto"/>
          <w:sz w:val="20"/>
          <w:szCs w:val="20"/>
          <w:lang w:val="fr-CA"/>
        </w:rPr>
        <w:t xml:space="preserve"> </w:t>
      </w:r>
      <w:r w:rsidRPr="00A25F77">
        <w:rPr>
          <w:rFonts w:ascii="Arial" w:hAnsi="Arial" w:cs="Arial"/>
          <w:bCs/>
          <w:color w:val="auto"/>
          <w:sz w:val="20"/>
          <w:szCs w:val="20"/>
          <w:lang w:val="fr-CA"/>
        </w:rPr>
        <w:t xml:space="preserve">ou un comité du </w:t>
      </w:r>
      <w:r w:rsidR="00405C91" w:rsidRPr="00A25F77">
        <w:rPr>
          <w:rFonts w:ascii="Arial" w:hAnsi="Arial" w:cs="Arial"/>
          <w:sz w:val="20"/>
          <w:szCs w:val="20"/>
          <w:lang w:val="fr-CA"/>
        </w:rPr>
        <w:t>Conseil de bibliothèque</w:t>
      </w:r>
      <w:r w:rsidR="00405C91" w:rsidRPr="00A25F77">
        <w:rPr>
          <w:rFonts w:ascii="Arial" w:hAnsi="Arial" w:cs="Arial"/>
          <w:bCs/>
          <w:color w:val="auto"/>
          <w:sz w:val="20"/>
          <w:szCs w:val="20"/>
          <w:lang w:val="fr-CA"/>
        </w:rPr>
        <w:t xml:space="preserve"> </w:t>
      </w:r>
      <w:r w:rsidRPr="00A25F77">
        <w:rPr>
          <w:rFonts w:ascii="Arial" w:hAnsi="Arial" w:cs="Arial"/>
          <w:bCs/>
          <w:color w:val="auto"/>
          <w:sz w:val="20"/>
          <w:szCs w:val="20"/>
          <w:lang w:val="fr-CA"/>
        </w:rPr>
        <w:t xml:space="preserve">est la tête dirigeante d’un organisme assujetti à cette Loi. </w:t>
      </w:r>
    </w:p>
    <w:p w14:paraId="3286101E" w14:textId="77777777" w:rsidR="008270B0" w:rsidRPr="00A25F77" w:rsidRDefault="008270B0" w:rsidP="008270B0">
      <w:pPr>
        <w:pStyle w:val="subsection-e"/>
        <w:ind w:left="1080" w:firstLine="0"/>
        <w:jc w:val="both"/>
        <w:rPr>
          <w:rFonts w:ascii="Arial" w:hAnsi="Arial" w:cs="Arial"/>
          <w:color w:val="auto"/>
          <w:sz w:val="20"/>
          <w:szCs w:val="20"/>
          <w:lang w:val="fr-CA"/>
        </w:rPr>
      </w:pPr>
      <w:r w:rsidRPr="00A25F77">
        <w:rPr>
          <w:rFonts w:ascii="Arial" w:hAnsi="Arial" w:cs="Arial"/>
          <w:color w:val="auto"/>
          <w:sz w:val="20"/>
          <w:szCs w:val="20"/>
          <w:lang w:val="fr-CA"/>
        </w:rPr>
        <w:t xml:space="preserve">Avant de tenir une réunion ou une partie de réunion à huis clos, le </w:t>
      </w:r>
      <w:r w:rsidR="00405C91" w:rsidRPr="00A25F77">
        <w:rPr>
          <w:rFonts w:ascii="Arial" w:hAnsi="Arial" w:cs="Arial"/>
          <w:sz w:val="20"/>
          <w:szCs w:val="20"/>
          <w:lang w:val="fr-CA"/>
        </w:rPr>
        <w:t>Conseil de bibliothèque</w:t>
      </w:r>
      <w:r w:rsidR="00405C91" w:rsidRPr="00A25F77">
        <w:rPr>
          <w:rFonts w:ascii="Arial" w:hAnsi="Arial" w:cs="Arial"/>
          <w:color w:val="auto"/>
          <w:sz w:val="20"/>
          <w:szCs w:val="20"/>
          <w:lang w:val="fr-CA"/>
        </w:rPr>
        <w:t xml:space="preserve"> </w:t>
      </w:r>
      <w:r w:rsidRPr="00A25F77">
        <w:rPr>
          <w:rFonts w:ascii="Arial" w:hAnsi="Arial" w:cs="Arial"/>
          <w:color w:val="auto"/>
          <w:sz w:val="20"/>
          <w:szCs w:val="20"/>
          <w:lang w:val="fr-CA"/>
        </w:rPr>
        <w:t xml:space="preserve">ou le comité </w:t>
      </w:r>
      <w:r w:rsidR="00405C91" w:rsidRPr="00A25F77">
        <w:rPr>
          <w:rFonts w:ascii="Arial" w:hAnsi="Arial" w:cs="Arial"/>
          <w:sz w:val="20"/>
          <w:szCs w:val="20"/>
          <w:lang w:val="fr-CA"/>
        </w:rPr>
        <w:t>de bibliothèque</w:t>
      </w:r>
      <w:r w:rsidRPr="00A25F77">
        <w:rPr>
          <w:rFonts w:ascii="Arial" w:hAnsi="Arial" w:cs="Arial"/>
          <w:color w:val="auto"/>
          <w:sz w:val="20"/>
          <w:szCs w:val="20"/>
          <w:lang w:val="fr-CA"/>
        </w:rPr>
        <w:t xml:space="preserve"> devra déclarer ce qui suit par résolution : </w:t>
      </w:r>
    </w:p>
    <w:p w14:paraId="5C252CEF" w14:textId="77777777" w:rsidR="008270B0" w:rsidRPr="00A25F77" w:rsidRDefault="008270B0" w:rsidP="008270B0">
      <w:pPr>
        <w:widowControl w:val="0"/>
        <w:numPr>
          <w:ilvl w:val="0"/>
          <w:numId w:val="12"/>
        </w:numPr>
        <w:spacing w:after="0" w:line="240" w:lineRule="auto"/>
        <w:jc w:val="both"/>
        <w:rPr>
          <w:rFonts w:ascii="Arial" w:hAnsi="Arial" w:cs="Arial"/>
          <w:b/>
          <w:sz w:val="20"/>
          <w:szCs w:val="20"/>
        </w:rPr>
      </w:pPr>
      <w:proofErr w:type="gramStart"/>
      <w:r w:rsidRPr="00A25F77">
        <w:rPr>
          <w:rFonts w:ascii="Arial" w:hAnsi="Arial" w:cs="Arial"/>
          <w:b/>
          <w:sz w:val="20"/>
          <w:szCs w:val="20"/>
        </w:rPr>
        <w:t>la</w:t>
      </w:r>
      <w:proofErr w:type="gramEnd"/>
      <w:r w:rsidRPr="00A25F77">
        <w:rPr>
          <w:rFonts w:ascii="Arial" w:hAnsi="Arial" w:cs="Arial"/>
          <w:b/>
          <w:sz w:val="20"/>
          <w:szCs w:val="20"/>
        </w:rPr>
        <w:t xml:space="preserve"> décision de tenir une réunion à huis clos </w:t>
      </w:r>
    </w:p>
    <w:p w14:paraId="1939A518" w14:textId="09BC3831" w:rsidR="008270B0" w:rsidRPr="00A25F77" w:rsidRDefault="008270B0" w:rsidP="008270B0">
      <w:pPr>
        <w:widowControl w:val="0"/>
        <w:numPr>
          <w:ilvl w:val="0"/>
          <w:numId w:val="12"/>
        </w:numPr>
        <w:spacing w:after="0" w:line="240" w:lineRule="auto"/>
        <w:jc w:val="both"/>
        <w:rPr>
          <w:rFonts w:ascii="Arial" w:hAnsi="Arial" w:cs="Arial"/>
          <w:sz w:val="20"/>
          <w:szCs w:val="20"/>
        </w:rPr>
      </w:pPr>
      <w:proofErr w:type="gramStart"/>
      <w:r w:rsidRPr="00A25F77">
        <w:rPr>
          <w:rFonts w:ascii="Arial" w:hAnsi="Arial" w:cs="Arial"/>
          <w:b/>
          <w:sz w:val="20"/>
          <w:szCs w:val="20"/>
        </w:rPr>
        <w:t>la</w:t>
      </w:r>
      <w:proofErr w:type="gramEnd"/>
      <w:r w:rsidRPr="00A25F77">
        <w:rPr>
          <w:rFonts w:ascii="Arial" w:hAnsi="Arial" w:cs="Arial"/>
          <w:b/>
          <w:sz w:val="20"/>
          <w:szCs w:val="20"/>
        </w:rPr>
        <w:t xml:space="preserve"> nature générale de la question qui sera traitée lors de la réunion à huis clos</w:t>
      </w:r>
      <w:r w:rsidRPr="00A25F77">
        <w:rPr>
          <w:rFonts w:ascii="Arial" w:hAnsi="Arial" w:cs="Arial"/>
          <w:sz w:val="20"/>
          <w:szCs w:val="20"/>
        </w:rPr>
        <w:t xml:space="preserve">. </w:t>
      </w:r>
      <w:r w:rsidR="00A25F77" w:rsidRPr="00A25F77">
        <w:rPr>
          <w:rFonts w:ascii="Arial" w:hAnsi="Arial" w:cs="Arial"/>
          <w:sz w:val="20"/>
          <w:szCs w:val="20"/>
        </w:rPr>
        <w:br/>
      </w:r>
    </w:p>
    <w:p w14:paraId="537F3C25" w14:textId="77777777" w:rsidR="008270B0" w:rsidRPr="00A25F77" w:rsidRDefault="008270B0" w:rsidP="008270B0">
      <w:pPr>
        <w:pStyle w:val="NormalWeb"/>
        <w:ind w:left="720"/>
        <w:jc w:val="both"/>
        <w:rPr>
          <w:rFonts w:ascii="Arial" w:hAnsi="Arial" w:cs="Arial"/>
          <w:color w:val="FF0000"/>
          <w:lang w:val="fr-CA"/>
        </w:rPr>
      </w:pPr>
      <w:r w:rsidRPr="00A25F77">
        <w:rPr>
          <w:rFonts w:ascii="Arial" w:hAnsi="Arial" w:cs="Arial"/>
          <w:spacing w:val="-2"/>
          <w:lang w:val="fr-CA"/>
        </w:rPr>
        <w:t xml:space="preserve">7.  Les membres du </w:t>
      </w:r>
      <w:r w:rsidR="00405C91" w:rsidRPr="00A25F77">
        <w:rPr>
          <w:rFonts w:ascii="Arial" w:hAnsi="Arial" w:cs="Arial"/>
          <w:lang w:val="fr-CA"/>
        </w:rPr>
        <w:t>Conseil de bibliothèque</w:t>
      </w:r>
      <w:r w:rsidR="00405C91" w:rsidRPr="00A25F77">
        <w:rPr>
          <w:rFonts w:ascii="Arial" w:hAnsi="Arial" w:cs="Arial"/>
          <w:spacing w:val="-2"/>
          <w:lang w:val="fr-CA"/>
        </w:rPr>
        <w:t xml:space="preserve"> </w:t>
      </w:r>
      <w:r w:rsidRPr="00A25F77">
        <w:rPr>
          <w:rFonts w:ascii="Arial" w:hAnsi="Arial" w:cs="Arial"/>
          <w:spacing w:val="-2"/>
          <w:lang w:val="fr-CA"/>
        </w:rPr>
        <w:t xml:space="preserve">peuvent assister aux réunions du </w:t>
      </w:r>
      <w:r w:rsidR="00405C91" w:rsidRPr="00A25F77">
        <w:rPr>
          <w:rFonts w:ascii="Arial" w:hAnsi="Arial" w:cs="Arial"/>
          <w:lang w:val="fr-CA"/>
        </w:rPr>
        <w:t>Conseil de bibliothèque</w:t>
      </w:r>
      <w:r w:rsidR="0004594D" w:rsidRPr="00A25F77">
        <w:rPr>
          <w:rFonts w:ascii="Arial" w:hAnsi="Arial" w:cs="Arial"/>
          <w:lang w:val="fr-CA"/>
        </w:rPr>
        <w:t xml:space="preserve"> </w:t>
      </w:r>
      <w:r w:rsidRPr="00A25F77">
        <w:rPr>
          <w:rFonts w:ascii="Arial" w:hAnsi="Arial" w:cs="Arial"/>
          <w:spacing w:val="-2"/>
          <w:lang w:val="fr-CA"/>
        </w:rPr>
        <w:t>par</w:t>
      </w:r>
      <w:r w:rsidR="0004594D" w:rsidRPr="00A25F77">
        <w:rPr>
          <w:rFonts w:ascii="Arial" w:hAnsi="Arial" w:cs="Arial"/>
          <w:spacing w:val="-2"/>
          <w:lang w:val="fr-CA"/>
        </w:rPr>
        <w:t xml:space="preserve"> </w:t>
      </w:r>
      <w:r w:rsidRPr="00A25F77">
        <w:rPr>
          <w:rFonts w:ascii="Arial" w:hAnsi="Arial" w:cs="Arial"/>
          <w:spacing w:val="-2"/>
          <w:lang w:val="fr-CA"/>
        </w:rPr>
        <w:t>téléconférence, soit par audioconférence, vidéoconférence et conférence sur Internet.</w:t>
      </w:r>
    </w:p>
    <w:p w14:paraId="53333AA5" w14:textId="77777777" w:rsidR="0004594D" w:rsidRPr="00A25F77" w:rsidRDefault="008270B0" w:rsidP="008270B0">
      <w:pPr>
        <w:pStyle w:val="NormalWeb"/>
        <w:numPr>
          <w:ilvl w:val="0"/>
          <w:numId w:val="2"/>
        </w:numPr>
        <w:tabs>
          <w:tab w:val="clear" w:pos="1080"/>
          <w:tab w:val="num" w:pos="1440"/>
        </w:tabs>
        <w:ind w:left="1440"/>
        <w:jc w:val="both"/>
        <w:rPr>
          <w:rFonts w:ascii="Arial" w:hAnsi="Arial" w:cs="Arial"/>
          <w:lang w:val="fr-CA"/>
        </w:rPr>
      </w:pPr>
      <w:r w:rsidRPr="00A25F77">
        <w:rPr>
          <w:rFonts w:ascii="Arial" w:hAnsi="Arial" w:cs="Arial"/>
          <w:lang w:val="fr-CA"/>
        </w:rPr>
        <w:t xml:space="preserve">Puisque toutes les réunions du </w:t>
      </w:r>
      <w:r w:rsidR="00405C91" w:rsidRPr="00A25F77">
        <w:rPr>
          <w:rFonts w:ascii="Arial" w:hAnsi="Arial" w:cs="Arial"/>
          <w:lang w:val="fr-CA"/>
        </w:rPr>
        <w:t xml:space="preserve">Conseil de bibliothèque </w:t>
      </w:r>
      <w:r w:rsidRPr="00A25F77">
        <w:rPr>
          <w:rFonts w:ascii="Arial" w:hAnsi="Arial" w:cs="Arial"/>
          <w:lang w:val="fr-CA"/>
        </w:rPr>
        <w:t xml:space="preserve">sont publiques, les </w:t>
      </w:r>
      <w:r w:rsidRPr="00A25F77">
        <w:rPr>
          <w:rFonts w:ascii="Arial" w:hAnsi="Arial" w:cs="Arial"/>
          <w:b/>
          <w:lang w:val="fr-CA"/>
        </w:rPr>
        <w:t xml:space="preserve">réunions par téléconférence </w:t>
      </w:r>
      <w:r w:rsidRPr="00A25F77">
        <w:rPr>
          <w:rFonts w:ascii="Arial" w:hAnsi="Arial" w:cs="Arial"/>
          <w:lang w:val="fr-CA"/>
        </w:rPr>
        <w:t xml:space="preserve">doivent se tenir d’une façon que non seulement tous les membres qui y participent puissent s’entendre les uns les autres, en même temps, mais que le public puisse également entendre les délibérations.  </w:t>
      </w:r>
    </w:p>
    <w:p w14:paraId="6F5DB8A9" w14:textId="77777777" w:rsidR="008270B0" w:rsidRPr="00A25F77" w:rsidRDefault="0004594D" w:rsidP="008270B0">
      <w:pPr>
        <w:pStyle w:val="NormalWeb"/>
        <w:numPr>
          <w:ilvl w:val="0"/>
          <w:numId w:val="2"/>
        </w:numPr>
        <w:tabs>
          <w:tab w:val="clear" w:pos="1080"/>
          <w:tab w:val="num" w:pos="1440"/>
        </w:tabs>
        <w:ind w:left="1440"/>
        <w:jc w:val="both"/>
        <w:rPr>
          <w:rFonts w:ascii="Arial" w:hAnsi="Arial" w:cs="Arial"/>
          <w:lang w:val="fr-CA"/>
        </w:rPr>
      </w:pPr>
      <w:r w:rsidRPr="00A25F77">
        <w:rPr>
          <w:rFonts w:ascii="Arial" w:hAnsi="Arial" w:cs="Arial"/>
          <w:lang w:val="fr-CA"/>
        </w:rPr>
        <w:t>Un membre du Conseil de bibliothèque ou d’un comité peut participer et voter, à distance, lors d’une réunion ouverte ou fermée, s’il est empêché d’assister physiquement :</w:t>
      </w:r>
      <w:r w:rsidR="008270B0" w:rsidRPr="00A25F77">
        <w:rPr>
          <w:rFonts w:ascii="Arial" w:hAnsi="Arial" w:cs="Arial"/>
          <w:lang w:val="fr-CA"/>
        </w:rPr>
        <w:t xml:space="preserve">  </w:t>
      </w:r>
    </w:p>
    <w:p w14:paraId="79821ABC" w14:textId="56FBDB6C" w:rsidR="008270B0" w:rsidRPr="00A25F77" w:rsidRDefault="008270B0" w:rsidP="008270B0">
      <w:pPr>
        <w:pStyle w:val="NormalWeb"/>
        <w:numPr>
          <w:ilvl w:val="1"/>
          <w:numId w:val="2"/>
        </w:numPr>
        <w:tabs>
          <w:tab w:val="left" w:pos="2268"/>
          <w:tab w:val="left" w:pos="3402"/>
        </w:tabs>
        <w:ind w:hanging="33"/>
        <w:rPr>
          <w:rFonts w:ascii="Arial" w:hAnsi="Arial" w:cs="Arial"/>
          <w:lang w:val="fr-CA"/>
        </w:rPr>
      </w:pPr>
      <w:proofErr w:type="gramStart"/>
      <w:r w:rsidRPr="00A25F77">
        <w:rPr>
          <w:rFonts w:ascii="Arial" w:hAnsi="Arial" w:cs="Arial"/>
          <w:lang w:val="fr-CA"/>
        </w:rPr>
        <w:t>à</w:t>
      </w:r>
      <w:proofErr w:type="gramEnd"/>
      <w:r w:rsidRPr="00A25F77">
        <w:rPr>
          <w:rFonts w:ascii="Arial" w:hAnsi="Arial" w:cs="Arial"/>
          <w:lang w:val="fr-CA"/>
        </w:rPr>
        <w:t xml:space="preserve"> cause de maladie ou d'incapacité personnelle, ou</w:t>
      </w:r>
      <w:r w:rsidR="00942335" w:rsidRPr="00A25F77">
        <w:rPr>
          <w:rFonts w:ascii="Arial" w:hAnsi="Arial" w:cs="Arial"/>
          <w:lang w:val="fr-CA"/>
        </w:rPr>
        <w:t xml:space="preserve"> </w:t>
      </w:r>
      <w:r w:rsidRPr="00A25F77">
        <w:rPr>
          <w:rFonts w:ascii="Arial" w:hAnsi="Arial" w:cs="Arial"/>
          <w:lang w:val="fr-CA"/>
        </w:rPr>
        <w:br/>
        <w:t xml:space="preserve">ii. </w:t>
      </w:r>
      <w:proofErr w:type="gramStart"/>
      <w:r w:rsidRPr="00A25F77">
        <w:rPr>
          <w:rFonts w:ascii="Arial" w:hAnsi="Arial" w:cs="Arial"/>
          <w:lang w:val="fr-CA"/>
        </w:rPr>
        <w:t>des</w:t>
      </w:r>
      <w:proofErr w:type="gramEnd"/>
      <w:r w:rsidRPr="00A25F77">
        <w:rPr>
          <w:rFonts w:ascii="Arial" w:hAnsi="Arial" w:cs="Arial"/>
          <w:lang w:val="fr-CA"/>
        </w:rPr>
        <w:t xml:space="preserve"> fins d'emploi ou l'entreprise du bien public; ou</w:t>
      </w:r>
      <w:r w:rsidRPr="00A25F77">
        <w:rPr>
          <w:rFonts w:ascii="Arial" w:hAnsi="Arial" w:cs="Arial"/>
          <w:lang w:val="fr-CA"/>
        </w:rPr>
        <w:br/>
        <w:t xml:space="preserve">iii. </w:t>
      </w:r>
      <w:proofErr w:type="gramStart"/>
      <w:r w:rsidRPr="00A25F77">
        <w:rPr>
          <w:rFonts w:ascii="Arial" w:hAnsi="Arial" w:cs="Arial"/>
          <w:lang w:val="fr-CA"/>
        </w:rPr>
        <w:t>à</w:t>
      </w:r>
      <w:proofErr w:type="gramEnd"/>
      <w:r w:rsidRPr="00A25F77">
        <w:rPr>
          <w:rFonts w:ascii="Arial" w:hAnsi="Arial" w:cs="Arial"/>
          <w:lang w:val="fr-CA"/>
        </w:rPr>
        <w:t xml:space="preserve"> cause d’une situation d'urgence ou familiale.</w:t>
      </w:r>
      <w:r w:rsidR="00A25F77">
        <w:rPr>
          <w:rFonts w:ascii="Arial" w:hAnsi="Arial" w:cs="Arial"/>
          <w:lang w:val="fr-CA"/>
        </w:rPr>
        <w:br/>
      </w:r>
      <w:r w:rsidR="00A25F77">
        <w:rPr>
          <w:rFonts w:ascii="Arial" w:hAnsi="Arial" w:cs="Arial"/>
          <w:lang w:val="fr-CA"/>
        </w:rPr>
        <w:br/>
      </w:r>
      <w:r w:rsidR="00A25F77">
        <w:rPr>
          <w:rFonts w:ascii="Arial" w:hAnsi="Arial" w:cs="Arial"/>
          <w:lang w:val="fr-CA"/>
        </w:rPr>
        <w:br/>
      </w:r>
      <w:r w:rsidR="00A25F77">
        <w:rPr>
          <w:rFonts w:ascii="Arial" w:hAnsi="Arial" w:cs="Arial"/>
          <w:lang w:val="fr-CA"/>
        </w:rPr>
        <w:br/>
      </w:r>
      <w:r w:rsidR="00A25F77">
        <w:rPr>
          <w:rFonts w:ascii="Arial" w:hAnsi="Arial" w:cs="Arial"/>
          <w:lang w:val="fr-CA"/>
        </w:rPr>
        <w:br/>
      </w:r>
      <w:r w:rsidR="00A25F77">
        <w:rPr>
          <w:rFonts w:ascii="Arial" w:hAnsi="Arial" w:cs="Arial"/>
          <w:lang w:val="fr-CA"/>
        </w:rPr>
        <w:br/>
      </w:r>
    </w:p>
    <w:p w14:paraId="0F489B81" w14:textId="77777777" w:rsidR="008270B0" w:rsidRPr="00A25F77" w:rsidRDefault="008270B0" w:rsidP="008270B0">
      <w:pPr>
        <w:pStyle w:val="NormalWeb"/>
        <w:numPr>
          <w:ilvl w:val="0"/>
          <w:numId w:val="2"/>
        </w:numPr>
        <w:ind w:firstLine="54"/>
        <w:rPr>
          <w:rFonts w:ascii="Arial" w:hAnsi="Arial" w:cs="Arial"/>
          <w:lang w:val="fr-CA"/>
        </w:rPr>
      </w:pPr>
      <w:r w:rsidRPr="00A25F77">
        <w:rPr>
          <w:rFonts w:ascii="Arial" w:hAnsi="Arial" w:cs="Arial"/>
          <w:lang w:val="fr-CA"/>
        </w:rPr>
        <w:lastRenderedPageBreak/>
        <w:t>Les membres qui souhaitent assister à une réunion à distance doivent donner, à la secrétaire, un préavis de deux heures avant le début de la réunion de sorte que l'équipement puisse être installé</w:t>
      </w:r>
    </w:p>
    <w:p w14:paraId="6F826B6B" w14:textId="77777777" w:rsidR="008270B0" w:rsidRPr="00A25F77" w:rsidRDefault="008270B0" w:rsidP="008270B0">
      <w:pPr>
        <w:pStyle w:val="NormalWeb"/>
        <w:numPr>
          <w:ilvl w:val="0"/>
          <w:numId w:val="2"/>
        </w:numPr>
        <w:ind w:firstLine="54"/>
        <w:rPr>
          <w:rFonts w:ascii="Arial" w:hAnsi="Arial" w:cs="Arial"/>
          <w:lang w:val="fr-CA"/>
        </w:rPr>
      </w:pPr>
      <w:r w:rsidRPr="00A25F77">
        <w:rPr>
          <w:rFonts w:ascii="Arial" w:hAnsi="Arial" w:cs="Arial"/>
          <w:lang w:val="fr-CA"/>
        </w:rPr>
        <w:t>Les procès-verbaux devront refléter si un membre a participé, à distance</w:t>
      </w:r>
    </w:p>
    <w:p w14:paraId="795FD39D" w14:textId="77777777" w:rsidR="008270B0" w:rsidRPr="00A25F77" w:rsidRDefault="008270B0" w:rsidP="008270B0">
      <w:pPr>
        <w:pStyle w:val="NormalWeb"/>
        <w:numPr>
          <w:ilvl w:val="0"/>
          <w:numId w:val="2"/>
        </w:numPr>
        <w:ind w:firstLine="54"/>
        <w:rPr>
          <w:rFonts w:ascii="Arial" w:hAnsi="Arial" w:cs="Arial"/>
          <w:lang w:val="fr-CA"/>
        </w:rPr>
      </w:pPr>
      <w:r w:rsidRPr="00A25F77">
        <w:rPr>
          <w:rFonts w:ascii="Arial" w:hAnsi="Arial" w:cs="Arial"/>
          <w:lang w:val="fr-CA"/>
        </w:rPr>
        <w:t xml:space="preserve">Le vice-président préside la réunion, lorsque le président du </w:t>
      </w:r>
      <w:r w:rsidR="00942335" w:rsidRPr="00A25F77">
        <w:rPr>
          <w:rFonts w:ascii="Arial" w:hAnsi="Arial" w:cs="Arial"/>
          <w:lang w:val="fr-CA"/>
        </w:rPr>
        <w:t xml:space="preserve">Conseil de bibliothèque </w:t>
      </w:r>
      <w:r w:rsidRPr="00A25F77">
        <w:rPr>
          <w:rFonts w:ascii="Arial" w:hAnsi="Arial" w:cs="Arial"/>
          <w:lang w:val="fr-CA"/>
        </w:rPr>
        <w:t>doit assister à la réunion</w:t>
      </w:r>
      <w:r w:rsidR="0004594D" w:rsidRPr="00A25F77">
        <w:rPr>
          <w:rFonts w:ascii="Arial" w:hAnsi="Arial" w:cs="Arial"/>
          <w:lang w:val="fr-CA"/>
        </w:rPr>
        <w:t xml:space="preserve"> </w:t>
      </w:r>
      <w:r w:rsidRPr="00A25F77">
        <w:rPr>
          <w:rFonts w:ascii="Arial" w:hAnsi="Arial" w:cs="Arial"/>
          <w:lang w:val="fr-CA"/>
        </w:rPr>
        <w:t>à distance</w:t>
      </w:r>
    </w:p>
    <w:p w14:paraId="2632C858" w14:textId="47BA69C2" w:rsidR="0004594D" w:rsidRPr="00A25F77" w:rsidRDefault="008270B0" w:rsidP="00A25F77">
      <w:pPr>
        <w:pStyle w:val="NormalWeb"/>
        <w:numPr>
          <w:ilvl w:val="0"/>
          <w:numId w:val="2"/>
        </w:numPr>
        <w:ind w:firstLine="54"/>
        <w:rPr>
          <w:rFonts w:ascii="Arial" w:hAnsi="Arial" w:cs="Arial"/>
          <w:lang w:val="fr-CA"/>
        </w:rPr>
      </w:pPr>
      <w:r w:rsidRPr="00A25F77">
        <w:rPr>
          <w:rFonts w:ascii="Arial" w:hAnsi="Arial" w:cs="Arial"/>
          <w:lang w:val="fr-CA"/>
        </w:rPr>
        <w:t>Le quorum s'applique aux membres présents en personne ou à distance.</w:t>
      </w:r>
    </w:p>
    <w:p w14:paraId="053CA9A5" w14:textId="77777777" w:rsidR="0004594D" w:rsidRPr="00A25F77" w:rsidRDefault="0004594D" w:rsidP="008270B0">
      <w:pPr>
        <w:pStyle w:val="NormalWeb"/>
        <w:ind w:left="720"/>
        <w:jc w:val="both"/>
        <w:rPr>
          <w:rFonts w:ascii="Arial" w:hAnsi="Arial" w:cs="Arial"/>
          <w:b/>
          <w:u w:val="single"/>
          <w:lang w:val="fr-CA"/>
        </w:rPr>
      </w:pPr>
    </w:p>
    <w:p w14:paraId="0344D1F9" w14:textId="77777777" w:rsidR="008270B0" w:rsidRPr="00A25F77" w:rsidRDefault="008270B0" w:rsidP="00A25F77">
      <w:pPr>
        <w:pStyle w:val="NormalWeb"/>
        <w:jc w:val="both"/>
        <w:rPr>
          <w:rFonts w:ascii="Arial" w:hAnsi="Arial" w:cs="Arial"/>
          <w:b/>
          <w:spacing w:val="-2"/>
          <w:u w:val="single"/>
          <w:lang w:val="fr-CA"/>
        </w:rPr>
      </w:pPr>
      <w:r w:rsidRPr="00A25F77">
        <w:rPr>
          <w:rFonts w:ascii="Arial" w:hAnsi="Arial" w:cs="Arial"/>
          <w:b/>
          <w:u w:val="single"/>
          <w:lang w:val="fr-CA"/>
        </w:rPr>
        <w:t>Deuxième section : Ordre des délibérations</w:t>
      </w:r>
    </w:p>
    <w:p w14:paraId="0237E553" w14:textId="77777777" w:rsidR="008270B0" w:rsidRPr="00A25F77" w:rsidRDefault="008270B0" w:rsidP="008270B0">
      <w:pPr>
        <w:widowControl w:val="0"/>
        <w:numPr>
          <w:ilvl w:val="0"/>
          <w:numId w:val="4"/>
        </w:numPr>
        <w:spacing w:after="0" w:line="240" w:lineRule="auto"/>
        <w:jc w:val="both"/>
        <w:rPr>
          <w:rFonts w:ascii="Arial" w:hAnsi="Arial" w:cs="Arial"/>
          <w:sz w:val="20"/>
          <w:szCs w:val="20"/>
          <w:u w:val="single"/>
        </w:rPr>
      </w:pPr>
      <w:r w:rsidRPr="00A25F77">
        <w:rPr>
          <w:rFonts w:ascii="Arial" w:hAnsi="Arial" w:cs="Arial"/>
          <w:sz w:val="20"/>
          <w:szCs w:val="20"/>
          <w:u w:val="single"/>
        </w:rPr>
        <w:t>Code de procédure</w:t>
      </w:r>
    </w:p>
    <w:p w14:paraId="3565468B" w14:textId="77777777" w:rsidR="008270B0" w:rsidRPr="00A25F77" w:rsidRDefault="008270B0" w:rsidP="008270B0">
      <w:pPr>
        <w:numPr>
          <w:ilvl w:val="0"/>
          <w:numId w:val="5"/>
        </w:numPr>
        <w:spacing w:after="0" w:line="240" w:lineRule="auto"/>
        <w:jc w:val="both"/>
        <w:rPr>
          <w:rFonts w:ascii="Arial" w:hAnsi="Arial" w:cs="Arial"/>
          <w:b/>
          <w:sz w:val="20"/>
          <w:szCs w:val="20"/>
        </w:rPr>
      </w:pPr>
      <w:r w:rsidRPr="00A25F77">
        <w:rPr>
          <w:rFonts w:ascii="Arial" w:hAnsi="Arial" w:cs="Arial"/>
          <w:sz w:val="20"/>
          <w:szCs w:val="20"/>
        </w:rPr>
        <w:t xml:space="preserve">Les règles de procédures contenues dans l’édition courante du </w:t>
      </w:r>
      <w:r w:rsidRPr="00A25F77">
        <w:rPr>
          <w:rFonts w:ascii="Arial" w:hAnsi="Arial" w:cs="Arial"/>
          <w:b/>
          <w:bCs/>
          <w:i/>
          <w:iCs/>
          <w:sz w:val="20"/>
          <w:szCs w:val="20"/>
        </w:rPr>
        <w:t>Code Morin: procédure des assemblées délibérantes</w:t>
      </w:r>
      <w:r w:rsidRPr="00A25F77">
        <w:rPr>
          <w:rFonts w:ascii="Arial" w:hAnsi="Arial" w:cs="Arial"/>
          <w:sz w:val="20"/>
          <w:szCs w:val="20"/>
        </w:rPr>
        <w:t xml:space="preserve"> (Victor Morin, Beauchemin, 1991) serviront d’autorité pour bien mener les délibérations du </w:t>
      </w:r>
      <w:r w:rsidR="00942335" w:rsidRPr="00A25F77">
        <w:rPr>
          <w:rFonts w:ascii="Arial" w:hAnsi="Arial" w:cs="Arial"/>
          <w:sz w:val="20"/>
          <w:szCs w:val="20"/>
        </w:rPr>
        <w:t xml:space="preserve">Conseil de bibliothèque </w:t>
      </w:r>
      <w:r w:rsidRPr="00A25F77">
        <w:rPr>
          <w:rFonts w:ascii="Arial" w:hAnsi="Arial" w:cs="Arial"/>
          <w:sz w:val="20"/>
          <w:szCs w:val="20"/>
        </w:rPr>
        <w:t xml:space="preserve">lorsqu’il n’y a aucun autre règlement du </w:t>
      </w:r>
      <w:r w:rsidR="00942335" w:rsidRPr="00A25F77">
        <w:rPr>
          <w:rFonts w:ascii="Arial" w:hAnsi="Arial" w:cs="Arial"/>
          <w:sz w:val="20"/>
          <w:szCs w:val="20"/>
        </w:rPr>
        <w:t xml:space="preserve">Conseil de bibliothèque </w:t>
      </w:r>
      <w:r w:rsidRPr="00A25F77">
        <w:rPr>
          <w:rFonts w:ascii="Arial" w:hAnsi="Arial" w:cs="Arial"/>
          <w:sz w:val="20"/>
          <w:szCs w:val="20"/>
        </w:rPr>
        <w:t xml:space="preserve">qui s’applique.   </w:t>
      </w:r>
    </w:p>
    <w:p w14:paraId="0950257A" w14:textId="77777777" w:rsidR="008270B0" w:rsidRPr="00A25F77" w:rsidRDefault="008270B0" w:rsidP="008270B0">
      <w:pPr>
        <w:ind w:firstLine="1440"/>
        <w:jc w:val="both"/>
        <w:rPr>
          <w:rFonts w:ascii="Arial" w:hAnsi="Arial" w:cs="Arial"/>
          <w:i/>
          <w:iCs/>
          <w:sz w:val="20"/>
          <w:szCs w:val="20"/>
        </w:rPr>
      </w:pPr>
    </w:p>
    <w:p w14:paraId="62BA6321" w14:textId="77777777" w:rsidR="008270B0" w:rsidRPr="00A25F77" w:rsidRDefault="00BF7483" w:rsidP="008270B0">
      <w:pPr>
        <w:widowControl w:val="0"/>
        <w:numPr>
          <w:ilvl w:val="0"/>
          <w:numId w:val="4"/>
        </w:numPr>
        <w:tabs>
          <w:tab w:val="left" w:pos="0"/>
          <w:tab w:val="left" w:pos="720"/>
          <w:tab w:val="left" w:pos="849"/>
          <w:tab w:val="left" w:pos="1440"/>
        </w:tabs>
        <w:suppressAutoHyphens/>
        <w:spacing w:after="0" w:line="240" w:lineRule="atLeast"/>
        <w:jc w:val="both"/>
        <w:rPr>
          <w:rFonts w:ascii="Arial" w:hAnsi="Arial" w:cs="Arial"/>
          <w:spacing w:val="-2"/>
          <w:sz w:val="20"/>
          <w:szCs w:val="20"/>
          <w:u w:val="single"/>
        </w:rPr>
      </w:pPr>
      <w:r w:rsidRPr="00A25F77">
        <w:rPr>
          <w:rFonts w:ascii="Arial" w:hAnsi="Arial" w:cs="Arial"/>
          <w:spacing w:val="-2"/>
          <w:sz w:val="20"/>
          <w:szCs w:val="20"/>
          <w:u w:val="single"/>
        </w:rPr>
        <w:t>Ouverture</w:t>
      </w:r>
    </w:p>
    <w:p w14:paraId="2379D077" w14:textId="77777777" w:rsidR="008270B0" w:rsidRPr="00A25F77" w:rsidRDefault="008270B0" w:rsidP="008270B0">
      <w:pPr>
        <w:numPr>
          <w:ilvl w:val="0"/>
          <w:numId w:val="6"/>
        </w:numPr>
        <w:tabs>
          <w:tab w:val="left" w:pos="0"/>
          <w:tab w:val="left" w:pos="720"/>
          <w:tab w:val="left" w:pos="849"/>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 xml:space="preserve">Le président procèdera à l’ouverture de la réunion, à l’heure fixée pour la tenue de la réunion. </w:t>
      </w:r>
    </w:p>
    <w:p w14:paraId="133F3927" w14:textId="77777777" w:rsidR="00BF7483" w:rsidRPr="00A25F77" w:rsidRDefault="008270B0" w:rsidP="008270B0">
      <w:pPr>
        <w:numPr>
          <w:ilvl w:val="0"/>
          <w:numId w:val="6"/>
        </w:numPr>
        <w:tabs>
          <w:tab w:val="left" w:pos="0"/>
          <w:tab w:val="left" w:pos="720"/>
          <w:tab w:val="left" w:pos="849"/>
        </w:tabs>
        <w:suppressAutoHyphens/>
        <w:spacing w:after="0" w:line="240" w:lineRule="atLeast"/>
        <w:rPr>
          <w:rFonts w:ascii="Arial" w:hAnsi="Arial" w:cs="Arial"/>
          <w:b/>
          <w:sz w:val="20"/>
          <w:szCs w:val="20"/>
        </w:rPr>
      </w:pPr>
      <w:r w:rsidRPr="00A25F77">
        <w:rPr>
          <w:rFonts w:ascii="Arial" w:hAnsi="Arial" w:cs="Arial"/>
          <w:spacing w:val="-2"/>
          <w:sz w:val="20"/>
          <w:szCs w:val="20"/>
        </w:rPr>
        <w:t xml:space="preserve">En l’absence du président, le vice-président présidera la réunion. </w:t>
      </w:r>
    </w:p>
    <w:p w14:paraId="7B80516D" w14:textId="77777777" w:rsidR="008270B0" w:rsidRPr="00A25F77" w:rsidRDefault="008270B0" w:rsidP="00BF7483">
      <w:pPr>
        <w:tabs>
          <w:tab w:val="left" w:pos="0"/>
          <w:tab w:val="left" w:pos="720"/>
          <w:tab w:val="left" w:pos="849"/>
        </w:tabs>
        <w:suppressAutoHyphens/>
        <w:spacing w:after="0" w:line="240" w:lineRule="atLeast"/>
        <w:rPr>
          <w:rFonts w:ascii="Arial" w:hAnsi="Arial" w:cs="Arial"/>
          <w:b/>
          <w:sz w:val="20"/>
          <w:szCs w:val="20"/>
        </w:rPr>
      </w:pPr>
      <w:r w:rsidRPr="00A25F77">
        <w:rPr>
          <w:rFonts w:ascii="Arial" w:hAnsi="Arial" w:cs="Arial"/>
          <w:spacing w:val="-2"/>
          <w:sz w:val="20"/>
          <w:szCs w:val="20"/>
        </w:rPr>
        <w:br/>
      </w:r>
    </w:p>
    <w:p w14:paraId="04C0AEA6" w14:textId="77777777" w:rsidR="008270B0" w:rsidRPr="00A25F77" w:rsidRDefault="008270B0" w:rsidP="008270B0">
      <w:pPr>
        <w:widowControl w:val="0"/>
        <w:numPr>
          <w:ilvl w:val="0"/>
          <w:numId w:val="4"/>
        </w:numPr>
        <w:tabs>
          <w:tab w:val="left" w:pos="0"/>
          <w:tab w:val="left" w:pos="360"/>
          <w:tab w:val="left" w:pos="720"/>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u w:val="single"/>
        </w:rPr>
        <w:t>Quorum</w:t>
      </w:r>
    </w:p>
    <w:p w14:paraId="6EF8C715" w14:textId="77777777" w:rsidR="008270B0" w:rsidRPr="00A25F77" w:rsidRDefault="008270B0" w:rsidP="008270B0">
      <w:pPr>
        <w:numPr>
          <w:ilvl w:val="0"/>
          <w:numId w:val="7"/>
        </w:numPr>
        <w:tabs>
          <w:tab w:val="left" w:pos="0"/>
          <w:tab w:val="left" w:pos="849"/>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En conformité avec</w:t>
      </w:r>
      <w:r w:rsidRPr="00A25F77">
        <w:rPr>
          <w:rFonts w:ascii="Arial" w:hAnsi="Arial" w:cs="Arial"/>
          <w:bCs/>
          <w:iCs/>
          <w:spacing w:val="-2"/>
          <w:sz w:val="20"/>
          <w:szCs w:val="20"/>
        </w:rPr>
        <w:t xml:space="preserve"> la </w:t>
      </w:r>
      <w:r w:rsidRPr="00A25F77">
        <w:rPr>
          <w:rFonts w:ascii="Arial" w:hAnsi="Arial" w:cs="Arial"/>
          <w:b/>
          <w:i/>
          <w:spacing w:val="-2"/>
          <w:sz w:val="20"/>
          <w:szCs w:val="20"/>
        </w:rPr>
        <w:t>Loi sur les bibliothèques publiques</w:t>
      </w:r>
      <w:r w:rsidRPr="00A25F77">
        <w:rPr>
          <w:rFonts w:ascii="Arial" w:hAnsi="Arial" w:cs="Arial"/>
          <w:i/>
          <w:spacing w:val="-2"/>
          <w:sz w:val="20"/>
          <w:szCs w:val="20"/>
        </w:rPr>
        <w:t xml:space="preserve">, </w:t>
      </w:r>
      <w:r w:rsidRPr="00A25F77">
        <w:rPr>
          <w:rFonts w:ascii="Arial" w:hAnsi="Arial" w:cs="Arial"/>
          <w:spacing w:val="-2"/>
          <w:sz w:val="20"/>
          <w:szCs w:val="20"/>
        </w:rPr>
        <w:t xml:space="preserve">art. 6 (5), la présence de la majorité des membres est nécessaire pour que ceux-ci se livrent aux travaux du </w:t>
      </w:r>
      <w:r w:rsidR="00942335" w:rsidRPr="00A25F77">
        <w:rPr>
          <w:rFonts w:ascii="Arial" w:hAnsi="Arial" w:cs="Arial"/>
          <w:sz w:val="20"/>
          <w:szCs w:val="20"/>
        </w:rPr>
        <w:t xml:space="preserve">Conseil de bibliothèque </w:t>
      </w:r>
      <w:r w:rsidRPr="00A25F77">
        <w:rPr>
          <w:rFonts w:ascii="Arial" w:hAnsi="Arial" w:cs="Arial"/>
          <w:spacing w:val="-2"/>
          <w:sz w:val="20"/>
          <w:szCs w:val="20"/>
        </w:rPr>
        <w:t xml:space="preserve">lors d’une réunion. </w:t>
      </w:r>
    </w:p>
    <w:p w14:paraId="58FA53FC" w14:textId="77777777" w:rsidR="008270B0" w:rsidRPr="00A25F77" w:rsidRDefault="008270B0" w:rsidP="008270B0">
      <w:pPr>
        <w:numPr>
          <w:ilvl w:val="0"/>
          <w:numId w:val="7"/>
        </w:numPr>
        <w:tabs>
          <w:tab w:val="left" w:pos="0"/>
          <w:tab w:val="left" w:pos="849"/>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 xml:space="preserve">Lorsque le quorum n’est pas atteint, au plus tard quinze minutes après l’heure fixée pour la tenue de la réunion, le secrétaire notera le nom des membres du </w:t>
      </w:r>
      <w:r w:rsidR="00942335" w:rsidRPr="00A25F77">
        <w:rPr>
          <w:rFonts w:ascii="Arial" w:hAnsi="Arial" w:cs="Arial"/>
          <w:sz w:val="20"/>
          <w:szCs w:val="20"/>
        </w:rPr>
        <w:t xml:space="preserve">Conseil de bibliothèque </w:t>
      </w:r>
      <w:r w:rsidRPr="00A25F77">
        <w:rPr>
          <w:rFonts w:ascii="Arial" w:hAnsi="Arial" w:cs="Arial"/>
          <w:spacing w:val="-2"/>
          <w:sz w:val="20"/>
          <w:szCs w:val="20"/>
        </w:rPr>
        <w:t>présents et la réunion sera ajournée jusqu’à la prochaine réunion ou jusqu’à ce qu’une réunion extraordinaire soit convoquée.</w:t>
      </w:r>
      <w:r w:rsidR="00942335" w:rsidRPr="00A25F77">
        <w:rPr>
          <w:rFonts w:ascii="Arial" w:hAnsi="Arial" w:cs="Arial"/>
          <w:spacing w:val="-2"/>
          <w:sz w:val="20"/>
          <w:szCs w:val="20"/>
        </w:rPr>
        <w:t xml:space="preserve"> </w:t>
      </w:r>
      <w:r w:rsidRPr="00A25F77">
        <w:rPr>
          <w:rFonts w:ascii="Arial" w:hAnsi="Arial" w:cs="Arial"/>
          <w:spacing w:val="-2"/>
          <w:sz w:val="20"/>
          <w:szCs w:val="20"/>
        </w:rPr>
        <w:t xml:space="preserve"> </w:t>
      </w:r>
    </w:p>
    <w:p w14:paraId="1674BEFE" w14:textId="77777777" w:rsidR="008270B0" w:rsidRPr="00A25F77" w:rsidRDefault="008270B0" w:rsidP="008270B0">
      <w:pPr>
        <w:numPr>
          <w:ilvl w:val="0"/>
          <w:numId w:val="7"/>
        </w:numPr>
        <w:tabs>
          <w:tab w:val="left" w:pos="0"/>
          <w:tab w:val="left" w:pos="849"/>
        </w:tabs>
        <w:suppressAutoHyphens/>
        <w:spacing w:after="0" w:line="240" w:lineRule="atLeast"/>
        <w:jc w:val="both"/>
        <w:rPr>
          <w:rFonts w:ascii="Arial" w:hAnsi="Arial" w:cs="Arial"/>
          <w:spacing w:val="-2"/>
          <w:sz w:val="20"/>
          <w:szCs w:val="20"/>
        </w:rPr>
      </w:pPr>
      <w:r w:rsidRPr="00A25F77">
        <w:rPr>
          <w:rFonts w:ascii="Arial" w:hAnsi="Arial" w:cs="Arial"/>
          <w:sz w:val="20"/>
          <w:szCs w:val="20"/>
        </w:rPr>
        <w:t xml:space="preserve">Il n’y a rien dans les dispositions précédentes qui empêchent les membres du </w:t>
      </w:r>
      <w:r w:rsidR="00942335" w:rsidRPr="00A25F77">
        <w:rPr>
          <w:rFonts w:ascii="Arial" w:hAnsi="Arial" w:cs="Arial"/>
          <w:sz w:val="20"/>
          <w:szCs w:val="20"/>
        </w:rPr>
        <w:t xml:space="preserve">Conseil de bibliothèque </w:t>
      </w:r>
      <w:r w:rsidRPr="00A25F77">
        <w:rPr>
          <w:rFonts w:ascii="Arial" w:hAnsi="Arial" w:cs="Arial"/>
          <w:sz w:val="20"/>
          <w:szCs w:val="20"/>
        </w:rPr>
        <w:t xml:space="preserve">présents à une réunion ordinaire, lorsque le quorum n’est pas atteint, de se constituer eux-mêmes en comité pour traiter de l’un ou l’autre des points à l’ordre du jour comme bon leur semble. Cependant, toute décision prise lors d’une telle réunion n’est pas exécutoire tant et aussi longtemps qu’elle n’a pas été ratifiée par une proposition dûment adoptée lors d’une réunion ordinaire du </w:t>
      </w:r>
      <w:r w:rsidR="00942335" w:rsidRPr="00A25F77">
        <w:rPr>
          <w:rFonts w:ascii="Arial" w:hAnsi="Arial" w:cs="Arial"/>
          <w:sz w:val="20"/>
          <w:szCs w:val="20"/>
        </w:rPr>
        <w:t>Conseil de bibliothèque</w:t>
      </w:r>
      <w:r w:rsidRPr="00A25F77">
        <w:rPr>
          <w:rFonts w:ascii="Arial" w:hAnsi="Arial" w:cs="Arial"/>
          <w:sz w:val="20"/>
          <w:szCs w:val="20"/>
        </w:rPr>
        <w:t xml:space="preserve">. </w:t>
      </w:r>
    </w:p>
    <w:p w14:paraId="17CFE4F3" w14:textId="77777777" w:rsidR="008270B0" w:rsidRPr="00A25F77" w:rsidRDefault="008270B0" w:rsidP="008270B0">
      <w:pPr>
        <w:numPr>
          <w:ilvl w:val="0"/>
          <w:numId w:val="7"/>
        </w:numPr>
        <w:tabs>
          <w:tab w:val="left" w:pos="0"/>
          <w:tab w:val="left" w:pos="1080"/>
        </w:tabs>
        <w:suppressAutoHyphens/>
        <w:spacing w:after="0" w:line="240" w:lineRule="atLeast"/>
        <w:rPr>
          <w:rFonts w:ascii="Arial" w:hAnsi="Arial" w:cs="Arial"/>
          <w:spacing w:val="-2"/>
          <w:sz w:val="20"/>
          <w:szCs w:val="20"/>
        </w:rPr>
      </w:pPr>
      <w:r w:rsidRPr="00A25F77">
        <w:rPr>
          <w:rFonts w:ascii="Arial" w:hAnsi="Arial" w:cs="Arial"/>
          <w:spacing w:val="-2"/>
          <w:sz w:val="20"/>
          <w:szCs w:val="20"/>
        </w:rPr>
        <w:t xml:space="preserve">Si le secrétaire est prévenu par une majorité des membres du </w:t>
      </w:r>
      <w:r w:rsidR="00942335" w:rsidRPr="00A25F77">
        <w:rPr>
          <w:rFonts w:ascii="Arial" w:hAnsi="Arial" w:cs="Arial"/>
          <w:sz w:val="20"/>
          <w:szCs w:val="20"/>
        </w:rPr>
        <w:t xml:space="preserve">Conseil de bibliothèque </w:t>
      </w:r>
      <w:r w:rsidRPr="00A25F77">
        <w:rPr>
          <w:rFonts w:ascii="Arial" w:hAnsi="Arial" w:cs="Arial"/>
          <w:spacing w:val="-2"/>
          <w:sz w:val="20"/>
          <w:szCs w:val="20"/>
        </w:rPr>
        <w:t>de leur absence, il avertira alors tous les membres du conseil que la réunion est annulée.</w:t>
      </w:r>
    </w:p>
    <w:p w14:paraId="1D8F0D7B" w14:textId="77777777" w:rsidR="008270B0" w:rsidRPr="00A25F77" w:rsidRDefault="008270B0" w:rsidP="008270B0">
      <w:pPr>
        <w:tabs>
          <w:tab w:val="left" w:pos="0"/>
        </w:tabs>
        <w:suppressAutoHyphens/>
        <w:spacing w:line="240" w:lineRule="atLeast"/>
        <w:ind w:left="720" w:hanging="720"/>
        <w:rPr>
          <w:rFonts w:ascii="Arial" w:hAnsi="Arial" w:cs="Arial"/>
          <w:spacing w:val="-2"/>
          <w:sz w:val="20"/>
          <w:szCs w:val="20"/>
        </w:rPr>
      </w:pPr>
    </w:p>
    <w:p w14:paraId="1404DAF0" w14:textId="77777777" w:rsidR="008270B0" w:rsidRPr="00A25F77" w:rsidRDefault="008270B0" w:rsidP="008270B0">
      <w:pPr>
        <w:widowControl w:val="0"/>
        <w:numPr>
          <w:ilvl w:val="0"/>
          <w:numId w:val="4"/>
        </w:numPr>
        <w:tabs>
          <w:tab w:val="left" w:pos="0"/>
        </w:tabs>
        <w:suppressAutoHyphens/>
        <w:spacing w:after="0" w:line="240" w:lineRule="atLeast"/>
        <w:rPr>
          <w:rFonts w:ascii="Arial" w:hAnsi="Arial" w:cs="Arial"/>
          <w:iCs/>
          <w:sz w:val="20"/>
          <w:szCs w:val="20"/>
          <w:u w:val="single"/>
        </w:rPr>
      </w:pPr>
      <w:r w:rsidRPr="00A25F77">
        <w:rPr>
          <w:rFonts w:ascii="Arial" w:hAnsi="Arial" w:cs="Arial"/>
          <w:iCs/>
          <w:sz w:val="20"/>
          <w:szCs w:val="20"/>
          <w:u w:val="single"/>
        </w:rPr>
        <w:t>Présences aux réunions</w:t>
      </w:r>
    </w:p>
    <w:p w14:paraId="194FE5F5" w14:textId="77777777" w:rsidR="008270B0" w:rsidRPr="00A25F77" w:rsidRDefault="008270B0" w:rsidP="008270B0">
      <w:pPr>
        <w:tabs>
          <w:tab w:val="left" w:pos="0"/>
        </w:tabs>
        <w:suppressAutoHyphens/>
        <w:spacing w:line="240" w:lineRule="atLeast"/>
        <w:ind w:left="1080"/>
        <w:jc w:val="both"/>
        <w:rPr>
          <w:rFonts w:ascii="Arial" w:hAnsi="Arial" w:cs="Arial"/>
          <w:spacing w:val="-2"/>
          <w:sz w:val="20"/>
          <w:szCs w:val="20"/>
        </w:rPr>
      </w:pPr>
      <w:r w:rsidRPr="00A25F77">
        <w:rPr>
          <w:rFonts w:ascii="Arial" w:hAnsi="Arial" w:cs="Arial"/>
          <w:spacing w:val="-2"/>
          <w:sz w:val="20"/>
          <w:szCs w:val="20"/>
        </w:rPr>
        <w:t>En conformité avec</w:t>
      </w:r>
      <w:r w:rsidRPr="00A25F77">
        <w:rPr>
          <w:rFonts w:ascii="Arial" w:hAnsi="Arial" w:cs="Arial"/>
          <w:bCs/>
          <w:iCs/>
          <w:spacing w:val="-2"/>
          <w:sz w:val="20"/>
          <w:szCs w:val="20"/>
        </w:rPr>
        <w:t xml:space="preserve"> la </w:t>
      </w:r>
      <w:r w:rsidRPr="00A25F77">
        <w:rPr>
          <w:rFonts w:ascii="Arial" w:hAnsi="Arial" w:cs="Arial"/>
          <w:b/>
          <w:i/>
          <w:spacing w:val="-2"/>
          <w:sz w:val="20"/>
          <w:szCs w:val="20"/>
        </w:rPr>
        <w:t>Loi sur les bibliothèques publiques</w:t>
      </w:r>
      <w:r w:rsidRPr="00A25F77">
        <w:rPr>
          <w:rFonts w:ascii="Arial" w:hAnsi="Arial" w:cs="Arial"/>
          <w:i/>
          <w:spacing w:val="-2"/>
          <w:sz w:val="20"/>
          <w:szCs w:val="20"/>
        </w:rPr>
        <w:t xml:space="preserve">, </w:t>
      </w:r>
      <w:r w:rsidRPr="00A25F77">
        <w:rPr>
          <w:rFonts w:ascii="Arial" w:hAnsi="Arial" w:cs="Arial"/>
          <w:spacing w:val="-2"/>
          <w:sz w:val="20"/>
          <w:szCs w:val="20"/>
        </w:rPr>
        <w:t xml:space="preserve">art.13, si un membre est absent aux réunions du </w:t>
      </w:r>
      <w:r w:rsidR="00942335" w:rsidRPr="00A25F77">
        <w:rPr>
          <w:rFonts w:ascii="Arial" w:hAnsi="Arial" w:cs="Arial"/>
          <w:sz w:val="20"/>
          <w:szCs w:val="20"/>
        </w:rPr>
        <w:t xml:space="preserve">Conseil de bibliothèque </w:t>
      </w:r>
      <w:r w:rsidRPr="00A25F77">
        <w:rPr>
          <w:rFonts w:ascii="Arial" w:hAnsi="Arial" w:cs="Arial"/>
          <w:b/>
          <w:spacing w:val="-2"/>
          <w:sz w:val="20"/>
          <w:szCs w:val="20"/>
        </w:rPr>
        <w:t>pendant trois mois consécutifs</w:t>
      </w:r>
      <w:r w:rsidRPr="00A25F77">
        <w:rPr>
          <w:rFonts w:ascii="Arial" w:hAnsi="Arial" w:cs="Arial"/>
          <w:spacing w:val="-2"/>
          <w:sz w:val="20"/>
          <w:szCs w:val="20"/>
        </w:rPr>
        <w:t xml:space="preserve">, le conseil de bibliothèques : </w:t>
      </w:r>
      <w:r w:rsidR="00942335" w:rsidRPr="00A25F77">
        <w:rPr>
          <w:rFonts w:ascii="Arial" w:hAnsi="Arial" w:cs="Arial"/>
          <w:spacing w:val="-2"/>
          <w:sz w:val="20"/>
          <w:szCs w:val="20"/>
        </w:rPr>
        <w:t xml:space="preserve"> </w:t>
      </w:r>
    </w:p>
    <w:p w14:paraId="2935A765" w14:textId="4F6BD215" w:rsidR="008270B0" w:rsidRPr="00A25F77" w:rsidRDefault="008270B0" w:rsidP="008270B0">
      <w:pPr>
        <w:numPr>
          <w:ilvl w:val="0"/>
          <w:numId w:val="8"/>
        </w:numPr>
        <w:tabs>
          <w:tab w:val="left" w:pos="0"/>
          <w:tab w:val="left" w:pos="566"/>
          <w:tab w:val="left" w:pos="1134"/>
        </w:tabs>
        <w:suppressAutoHyphens/>
        <w:spacing w:after="0" w:line="240" w:lineRule="atLeast"/>
        <w:jc w:val="both"/>
        <w:rPr>
          <w:rFonts w:ascii="Arial" w:hAnsi="Arial" w:cs="Arial"/>
          <w:spacing w:val="-2"/>
          <w:sz w:val="20"/>
          <w:szCs w:val="20"/>
        </w:rPr>
      </w:pPr>
      <w:proofErr w:type="gramStart"/>
      <w:r w:rsidRPr="00A25F77">
        <w:rPr>
          <w:rFonts w:ascii="Arial" w:hAnsi="Arial" w:cs="Arial"/>
          <w:spacing w:val="-2"/>
          <w:sz w:val="20"/>
          <w:szCs w:val="20"/>
        </w:rPr>
        <w:t>considère</w:t>
      </w:r>
      <w:r w:rsidR="00A25F77" w:rsidRPr="00A25F77">
        <w:rPr>
          <w:rFonts w:ascii="Arial" w:hAnsi="Arial" w:cs="Arial"/>
          <w:spacing w:val="-2"/>
          <w:sz w:val="20"/>
          <w:szCs w:val="20"/>
        </w:rPr>
        <w:t>ra</w:t>
      </w:r>
      <w:proofErr w:type="gramEnd"/>
      <w:r w:rsidRPr="00A25F77">
        <w:rPr>
          <w:rFonts w:ascii="Arial" w:hAnsi="Arial" w:cs="Arial"/>
          <w:spacing w:val="-2"/>
          <w:sz w:val="20"/>
          <w:szCs w:val="20"/>
        </w:rPr>
        <w:t xml:space="preserve"> que le membre n’est plus admissible à siéger au </w:t>
      </w:r>
      <w:r w:rsidR="00942335" w:rsidRPr="00A25F77">
        <w:rPr>
          <w:rFonts w:ascii="Arial" w:hAnsi="Arial" w:cs="Arial"/>
          <w:sz w:val="20"/>
          <w:szCs w:val="20"/>
        </w:rPr>
        <w:t xml:space="preserve">Conseil de bibliothèque </w:t>
      </w:r>
      <w:r w:rsidRPr="00A25F77">
        <w:rPr>
          <w:rFonts w:ascii="Arial" w:hAnsi="Arial" w:cs="Arial"/>
          <w:spacing w:val="-2"/>
          <w:sz w:val="20"/>
          <w:szCs w:val="20"/>
        </w:rPr>
        <w:t>et il avertit</w:t>
      </w:r>
      <w:r w:rsidR="00942335" w:rsidRPr="00A25F77">
        <w:rPr>
          <w:rFonts w:ascii="Arial" w:hAnsi="Arial" w:cs="Arial"/>
          <w:spacing w:val="-2"/>
          <w:sz w:val="20"/>
          <w:szCs w:val="20"/>
        </w:rPr>
        <w:t xml:space="preserve"> le C</w:t>
      </w:r>
      <w:r w:rsidRPr="00A25F77">
        <w:rPr>
          <w:rFonts w:ascii="Arial" w:hAnsi="Arial" w:cs="Arial"/>
          <w:spacing w:val="-2"/>
          <w:sz w:val="20"/>
          <w:szCs w:val="20"/>
        </w:rPr>
        <w:t>onseil municipal, responsable des nominations, que ce siège est vacant, ou</w:t>
      </w:r>
    </w:p>
    <w:p w14:paraId="0A639ACC" w14:textId="24E3C02E" w:rsidR="008270B0" w:rsidRPr="00A25F77" w:rsidRDefault="008270B0" w:rsidP="008270B0">
      <w:pPr>
        <w:numPr>
          <w:ilvl w:val="0"/>
          <w:numId w:val="8"/>
        </w:numPr>
        <w:tabs>
          <w:tab w:val="left" w:pos="0"/>
          <w:tab w:val="left" w:pos="566"/>
          <w:tab w:val="left" w:pos="1134"/>
        </w:tabs>
        <w:suppressAutoHyphens/>
        <w:spacing w:after="0" w:line="240" w:lineRule="atLeast"/>
        <w:rPr>
          <w:rFonts w:ascii="Arial" w:hAnsi="Arial" w:cs="Arial"/>
          <w:b/>
          <w:iCs/>
          <w:sz w:val="20"/>
          <w:szCs w:val="20"/>
        </w:rPr>
      </w:pPr>
      <w:proofErr w:type="gramStart"/>
      <w:r w:rsidRPr="00A25F77">
        <w:rPr>
          <w:rFonts w:ascii="Arial" w:hAnsi="Arial" w:cs="Arial"/>
          <w:spacing w:val="-2"/>
          <w:sz w:val="20"/>
          <w:szCs w:val="20"/>
        </w:rPr>
        <w:t>considère</w:t>
      </w:r>
      <w:r w:rsidR="00A25F77" w:rsidRPr="00A25F77">
        <w:rPr>
          <w:rFonts w:ascii="Arial" w:hAnsi="Arial" w:cs="Arial"/>
          <w:spacing w:val="-2"/>
          <w:sz w:val="20"/>
          <w:szCs w:val="20"/>
        </w:rPr>
        <w:t>ra</w:t>
      </w:r>
      <w:proofErr w:type="gramEnd"/>
      <w:r w:rsidRPr="00A25F77">
        <w:rPr>
          <w:rFonts w:ascii="Arial" w:hAnsi="Arial" w:cs="Arial"/>
          <w:spacing w:val="-2"/>
          <w:sz w:val="20"/>
          <w:szCs w:val="20"/>
        </w:rPr>
        <w:t xml:space="preserve"> les circonstances de l’absence et adopte une résolution autorisant cette personne à continuer à siéger au </w:t>
      </w:r>
      <w:r w:rsidR="00942335" w:rsidRPr="00A25F77">
        <w:rPr>
          <w:rFonts w:ascii="Arial" w:hAnsi="Arial" w:cs="Arial"/>
          <w:sz w:val="20"/>
          <w:szCs w:val="20"/>
        </w:rPr>
        <w:t>Conseil de bibliothèque</w:t>
      </w:r>
      <w:r w:rsidR="00A25F77">
        <w:rPr>
          <w:rFonts w:ascii="Arial" w:hAnsi="Arial" w:cs="Arial"/>
          <w:sz w:val="20"/>
          <w:szCs w:val="20"/>
        </w:rPr>
        <w:br/>
      </w:r>
      <w:r w:rsidR="00A25F77">
        <w:rPr>
          <w:rFonts w:ascii="Arial" w:hAnsi="Arial" w:cs="Arial"/>
          <w:sz w:val="20"/>
          <w:szCs w:val="20"/>
        </w:rPr>
        <w:br/>
      </w:r>
      <w:r w:rsidR="00A25F77">
        <w:rPr>
          <w:rFonts w:ascii="Arial" w:hAnsi="Arial" w:cs="Arial"/>
          <w:sz w:val="20"/>
          <w:szCs w:val="20"/>
        </w:rPr>
        <w:br/>
      </w:r>
      <w:r w:rsidR="00A25F77">
        <w:rPr>
          <w:rFonts w:ascii="Arial" w:hAnsi="Arial" w:cs="Arial"/>
          <w:sz w:val="20"/>
          <w:szCs w:val="20"/>
        </w:rPr>
        <w:br/>
      </w:r>
      <w:r w:rsidR="00A25F77">
        <w:rPr>
          <w:rFonts w:ascii="Arial" w:hAnsi="Arial" w:cs="Arial"/>
          <w:sz w:val="20"/>
          <w:szCs w:val="20"/>
        </w:rPr>
        <w:br/>
      </w:r>
      <w:r w:rsidR="00A25F77">
        <w:rPr>
          <w:rFonts w:ascii="Arial" w:hAnsi="Arial" w:cs="Arial"/>
          <w:sz w:val="20"/>
          <w:szCs w:val="20"/>
        </w:rPr>
        <w:br/>
      </w:r>
      <w:r w:rsidR="00A25F77">
        <w:rPr>
          <w:rFonts w:ascii="Arial" w:hAnsi="Arial" w:cs="Arial"/>
          <w:sz w:val="20"/>
          <w:szCs w:val="20"/>
        </w:rPr>
        <w:br/>
      </w:r>
      <w:r w:rsidR="00A25F77">
        <w:rPr>
          <w:rFonts w:ascii="Arial" w:hAnsi="Arial" w:cs="Arial"/>
          <w:sz w:val="20"/>
          <w:szCs w:val="20"/>
        </w:rPr>
        <w:br/>
      </w:r>
      <w:r w:rsidRPr="00A25F77">
        <w:rPr>
          <w:rFonts w:ascii="Arial" w:hAnsi="Arial" w:cs="Arial"/>
          <w:b/>
          <w:iCs/>
          <w:sz w:val="20"/>
          <w:szCs w:val="20"/>
        </w:rPr>
        <w:br/>
      </w:r>
    </w:p>
    <w:p w14:paraId="2A363411" w14:textId="77777777" w:rsidR="008270B0" w:rsidRPr="00A25F77" w:rsidRDefault="008270B0" w:rsidP="008270B0">
      <w:pPr>
        <w:widowControl w:val="0"/>
        <w:numPr>
          <w:ilvl w:val="0"/>
          <w:numId w:val="4"/>
        </w:numPr>
        <w:tabs>
          <w:tab w:val="left" w:pos="0"/>
        </w:tabs>
        <w:suppressAutoHyphens/>
        <w:spacing w:after="0" w:line="240" w:lineRule="atLeast"/>
        <w:rPr>
          <w:rFonts w:ascii="Arial" w:hAnsi="Arial" w:cs="Arial"/>
          <w:spacing w:val="-2"/>
          <w:sz w:val="20"/>
          <w:szCs w:val="20"/>
          <w:u w:val="single"/>
        </w:rPr>
      </w:pPr>
      <w:r w:rsidRPr="00A25F77">
        <w:rPr>
          <w:rFonts w:ascii="Arial" w:hAnsi="Arial" w:cs="Arial"/>
          <w:spacing w:val="-2"/>
          <w:sz w:val="20"/>
          <w:szCs w:val="20"/>
          <w:u w:val="single"/>
        </w:rPr>
        <w:lastRenderedPageBreak/>
        <w:t>Ordre du jour</w:t>
      </w:r>
    </w:p>
    <w:p w14:paraId="7C782D3D" w14:textId="77777777" w:rsidR="008270B0" w:rsidRPr="00A25F77" w:rsidRDefault="008270B0" w:rsidP="008270B0">
      <w:pPr>
        <w:numPr>
          <w:ilvl w:val="0"/>
          <w:numId w:val="9"/>
        </w:numPr>
        <w:tabs>
          <w:tab w:val="left" w:pos="0"/>
          <w:tab w:val="left" w:pos="360"/>
          <w:tab w:val="left" w:pos="1080"/>
        </w:tabs>
        <w:suppressAutoHyphens/>
        <w:spacing w:after="0" w:line="240" w:lineRule="atLeast"/>
        <w:jc w:val="both"/>
        <w:rPr>
          <w:rFonts w:ascii="Arial" w:hAnsi="Arial" w:cs="Arial"/>
          <w:spacing w:val="-2"/>
          <w:sz w:val="20"/>
          <w:szCs w:val="20"/>
        </w:rPr>
      </w:pPr>
      <w:r w:rsidRPr="00A25F77">
        <w:rPr>
          <w:rFonts w:ascii="Arial" w:hAnsi="Arial" w:cs="Arial"/>
          <w:sz w:val="20"/>
          <w:szCs w:val="20"/>
        </w:rPr>
        <w:t xml:space="preserve">L’ordre du jour permet de concentrer la discussion sur des points en particulier de façon à optimiser l’utilisation du temps des réunions du </w:t>
      </w:r>
      <w:r w:rsidR="00942335" w:rsidRPr="00A25F77">
        <w:rPr>
          <w:rFonts w:ascii="Arial" w:hAnsi="Arial" w:cs="Arial"/>
          <w:sz w:val="20"/>
          <w:szCs w:val="20"/>
        </w:rPr>
        <w:t>Conseil de bibliothèque</w:t>
      </w:r>
      <w:r w:rsidRPr="00A25F77">
        <w:rPr>
          <w:rFonts w:ascii="Arial" w:hAnsi="Arial" w:cs="Arial"/>
          <w:sz w:val="20"/>
          <w:szCs w:val="20"/>
        </w:rPr>
        <w:t xml:space="preserve">. Les réunions du </w:t>
      </w:r>
      <w:r w:rsidR="00942335" w:rsidRPr="00A25F77">
        <w:rPr>
          <w:rFonts w:ascii="Arial" w:hAnsi="Arial" w:cs="Arial"/>
          <w:sz w:val="20"/>
          <w:szCs w:val="20"/>
        </w:rPr>
        <w:t xml:space="preserve">Conseil de bibliothèque </w:t>
      </w:r>
      <w:r w:rsidRPr="00A25F77">
        <w:rPr>
          <w:rFonts w:ascii="Arial" w:hAnsi="Arial" w:cs="Arial"/>
          <w:sz w:val="20"/>
          <w:szCs w:val="20"/>
        </w:rPr>
        <w:t xml:space="preserve">« en tant qu’entité » ne doivent pas servir à refaire le travail du personnel ou des comités. </w:t>
      </w:r>
    </w:p>
    <w:p w14:paraId="296C7ECA" w14:textId="77777777" w:rsidR="008270B0" w:rsidRPr="00A25F77" w:rsidRDefault="008270B0" w:rsidP="0004594D">
      <w:pPr>
        <w:numPr>
          <w:ilvl w:val="0"/>
          <w:numId w:val="9"/>
        </w:numPr>
        <w:tabs>
          <w:tab w:val="left" w:pos="0"/>
          <w:tab w:val="left" w:pos="360"/>
          <w:tab w:val="left" w:pos="1080"/>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 xml:space="preserve">Le plan de déroulement des réunions du </w:t>
      </w:r>
      <w:r w:rsidR="00942335" w:rsidRPr="00A25F77">
        <w:rPr>
          <w:rFonts w:ascii="Arial" w:hAnsi="Arial" w:cs="Arial"/>
          <w:sz w:val="20"/>
          <w:szCs w:val="20"/>
        </w:rPr>
        <w:t xml:space="preserve">Conseil de bibliothèque </w:t>
      </w:r>
      <w:r w:rsidRPr="00A25F77">
        <w:rPr>
          <w:rFonts w:ascii="Arial" w:hAnsi="Arial" w:cs="Arial"/>
          <w:spacing w:val="-2"/>
          <w:sz w:val="20"/>
          <w:szCs w:val="20"/>
        </w:rPr>
        <w:t xml:space="preserve">devrait être comme suit :  </w:t>
      </w:r>
    </w:p>
    <w:p w14:paraId="4248C826" w14:textId="77777777" w:rsidR="008270B0" w:rsidRPr="00A25F77" w:rsidRDefault="008270B0" w:rsidP="008270B0">
      <w:pPr>
        <w:numPr>
          <w:ilvl w:val="2"/>
          <w:numId w:val="4"/>
        </w:numPr>
        <w:tabs>
          <w:tab w:val="left" w:pos="0"/>
          <w:tab w:val="left" w:pos="566"/>
          <w:tab w:val="left" w:pos="1134"/>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Ouverture</w:t>
      </w:r>
    </w:p>
    <w:p w14:paraId="7D333F8E" w14:textId="77777777" w:rsidR="008270B0" w:rsidRPr="00A25F77" w:rsidRDefault="008270B0" w:rsidP="008270B0">
      <w:pPr>
        <w:numPr>
          <w:ilvl w:val="2"/>
          <w:numId w:val="4"/>
        </w:numPr>
        <w:tabs>
          <w:tab w:val="left" w:pos="0"/>
          <w:tab w:val="left" w:pos="566"/>
          <w:tab w:val="left" w:pos="720"/>
          <w:tab w:val="left" w:pos="1134"/>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Adoption de l’ordre du jour</w:t>
      </w:r>
    </w:p>
    <w:p w14:paraId="321A1E0D" w14:textId="77777777" w:rsidR="008270B0" w:rsidRPr="00A25F77" w:rsidRDefault="008270B0" w:rsidP="008270B0">
      <w:pPr>
        <w:numPr>
          <w:ilvl w:val="2"/>
          <w:numId w:val="4"/>
        </w:numPr>
        <w:tabs>
          <w:tab w:val="left" w:pos="0"/>
          <w:tab w:val="left" w:pos="1134"/>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Déclaration de tout conflit d’intérêts</w:t>
      </w:r>
    </w:p>
    <w:p w14:paraId="2EFFAF1E" w14:textId="77777777" w:rsidR="008270B0" w:rsidRPr="00A25F77" w:rsidRDefault="008270B0" w:rsidP="008270B0">
      <w:pPr>
        <w:numPr>
          <w:ilvl w:val="2"/>
          <w:numId w:val="4"/>
        </w:numPr>
        <w:tabs>
          <w:tab w:val="left" w:pos="0"/>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 xml:space="preserve">Adoption du procès-verbal de la dernière réunion </w:t>
      </w:r>
    </w:p>
    <w:p w14:paraId="21EDD5EF" w14:textId="77777777" w:rsidR="008270B0" w:rsidRPr="00A25F77" w:rsidRDefault="008270B0" w:rsidP="008270B0">
      <w:pPr>
        <w:numPr>
          <w:ilvl w:val="2"/>
          <w:numId w:val="4"/>
        </w:numPr>
        <w:tabs>
          <w:tab w:val="left" w:pos="0"/>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 xml:space="preserve">Affaires découlant du procès-verbal </w:t>
      </w:r>
    </w:p>
    <w:p w14:paraId="3C3508F7" w14:textId="77777777" w:rsidR="008270B0" w:rsidRPr="00A25F77" w:rsidRDefault="008270B0" w:rsidP="008270B0">
      <w:pPr>
        <w:numPr>
          <w:ilvl w:val="2"/>
          <w:numId w:val="4"/>
        </w:numPr>
        <w:spacing w:after="0" w:line="240" w:lineRule="auto"/>
        <w:rPr>
          <w:rFonts w:ascii="Arial" w:hAnsi="Arial" w:cs="Arial"/>
          <w:sz w:val="20"/>
          <w:szCs w:val="20"/>
        </w:rPr>
      </w:pPr>
      <w:r w:rsidRPr="00A25F77">
        <w:rPr>
          <w:rFonts w:ascii="Arial" w:hAnsi="Arial" w:cs="Arial"/>
          <w:sz w:val="20"/>
          <w:szCs w:val="20"/>
        </w:rPr>
        <w:t xml:space="preserve">Dépôt de la trousse d’information du </w:t>
      </w:r>
      <w:r w:rsidR="00942335" w:rsidRPr="00A25F77">
        <w:rPr>
          <w:rFonts w:ascii="Arial" w:hAnsi="Arial" w:cs="Arial"/>
          <w:sz w:val="20"/>
          <w:szCs w:val="20"/>
        </w:rPr>
        <w:t>Conseil de bibliothèque</w:t>
      </w:r>
      <w:r w:rsidRPr="00A25F77">
        <w:rPr>
          <w:rFonts w:ascii="Arial" w:hAnsi="Arial" w:cs="Arial"/>
          <w:sz w:val="20"/>
          <w:szCs w:val="20"/>
        </w:rPr>
        <w:t>: correspondance, rapport du trésorier, rapport du directeur général; rapport des comités</w:t>
      </w:r>
    </w:p>
    <w:p w14:paraId="59A5CF16" w14:textId="77777777" w:rsidR="008270B0" w:rsidRPr="00A25F77" w:rsidRDefault="008270B0" w:rsidP="008270B0">
      <w:pPr>
        <w:numPr>
          <w:ilvl w:val="2"/>
          <w:numId w:val="4"/>
        </w:numPr>
        <w:tabs>
          <w:tab w:val="left" w:pos="900"/>
        </w:tabs>
        <w:spacing w:after="0" w:line="240" w:lineRule="auto"/>
        <w:rPr>
          <w:rFonts w:ascii="Arial" w:hAnsi="Arial" w:cs="Arial"/>
          <w:sz w:val="20"/>
          <w:szCs w:val="20"/>
        </w:rPr>
      </w:pPr>
      <w:r w:rsidRPr="00A25F77">
        <w:rPr>
          <w:rFonts w:ascii="Arial" w:hAnsi="Arial" w:cs="Arial"/>
          <w:sz w:val="20"/>
          <w:szCs w:val="20"/>
        </w:rPr>
        <w:t xml:space="preserve">Rapport de suivi du progrès réalisé en ce qui a trait au plan stratégique de la bibliothèque </w:t>
      </w:r>
    </w:p>
    <w:p w14:paraId="49065349" w14:textId="77777777" w:rsidR="008270B0" w:rsidRPr="00A25F77" w:rsidRDefault="008270B0" w:rsidP="008270B0">
      <w:pPr>
        <w:numPr>
          <w:ilvl w:val="2"/>
          <w:numId w:val="4"/>
        </w:numPr>
        <w:spacing w:after="0" w:line="240" w:lineRule="auto"/>
        <w:rPr>
          <w:rFonts w:ascii="Arial" w:hAnsi="Arial" w:cs="Arial"/>
          <w:sz w:val="20"/>
          <w:szCs w:val="20"/>
        </w:rPr>
      </w:pPr>
      <w:r w:rsidRPr="00A25F77">
        <w:rPr>
          <w:rFonts w:ascii="Arial" w:hAnsi="Arial" w:cs="Arial"/>
          <w:sz w:val="20"/>
          <w:szCs w:val="20"/>
        </w:rPr>
        <w:t xml:space="preserve">Révision des politiques et mises à jour </w:t>
      </w:r>
    </w:p>
    <w:p w14:paraId="12B5FEA0" w14:textId="77777777" w:rsidR="00942335" w:rsidRPr="00A25F77" w:rsidRDefault="008270B0" w:rsidP="008270B0">
      <w:pPr>
        <w:numPr>
          <w:ilvl w:val="2"/>
          <w:numId w:val="4"/>
        </w:numPr>
        <w:suppressAutoHyphens/>
        <w:spacing w:after="0" w:line="240" w:lineRule="atLeast"/>
        <w:jc w:val="both"/>
        <w:rPr>
          <w:rFonts w:ascii="Arial" w:hAnsi="Arial" w:cs="Arial"/>
          <w:spacing w:val="-2"/>
          <w:sz w:val="20"/>
          <w:szCs w:val="20"/>
        </w:rPr>
      </w:pPr>
      <w:r w:rsidRPr="00A25F77">
        <w:rPr>
          <w:rFonts w:ascii="Arial" w:hAnsi="Arial" w:cs="Arial"/>
          <w:sz w:val="20"/>
          <w:szCs w:val="20"/>
        </w:rPr>
        <w:t xml:space="preserve">Rapport sur les activités de promotion de la bibliothèque par les membres du </w:t>
      </w:r>
      <w:r w:rsidR="00942335" w:rsidRPr="00A25F77">
        <w:rPr>
          <w:rFonts w:ascii="Arial" w:hAnsi="Arial" w:cs="Arial"/>
          <w:sz w:val="20"/>
          <w:szCs w:val="20"/>
        </w:rPr>
        <w:t xml:space="preserve">Conseil de bibliothèque </w:t>
      </w:r>
    </w:p>
    <w:p w14:paraId="6AF5F133" w14:textId="77777777" w:rsidR="008270B0" w:rsidRPr="00A25F77" w:rsidRDefault="008270B0" w:rsidP="008270B0">
      <w:pPr>
        <w:numPr>
          <w:ilvl w:val="2"/>
          <w:numId w:val="4"/>
        </w:numPr>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Questions diverses</w:t>
      </w:r>
    </w:p>
    <w:p w14:paraId="783330C1" w14:textId="77777777" w:rsidR="00942335" w:rsidRPr="00A25F77" w:rsidRDefault="00942335" w:rsidP="008270B0">
      <w:pPr>
        <w:numPr>
          <w:ilvl w:val="2"/>
          <w:numId w:val="4"/>
        </w:numPr>
        <w:tabs>
          <w:tab w:val="left" w:pos="0"/>
          <w:tab w:val="left" w:pos="566"/>
          <w:tab w:val="left" w:pos="1134"/>
          <w:tab w:val="left" w:pos="1440"/>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 xml:space="preserve">Varia </w:t>
      </w:r>
    </w:p>
    <w:p w14:paraId="5EE2466F" w14:textId="77777777" w:rsidR="00942335" w:rsidRPr="00A25F77" w:rsidRDefault="00942335" w:rsidP="008270B0">
      <w:pPr>
        <w:numPr>
          <w:ilvl w:val="2"/>
          <w:numId w:val="4"/>
        </w:numPr>
        <w:tabs>
          <w:tab w:val="left" w:pos="0"/>
          <w:tab w:val="left" w:pos="566"/>
          <w:tab w:val="left" w:pos="1134"/>
          <w:tab w:val="left" w:pos="1440"/>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Huis clos</w:t>
      </w:r>
    </w:p>
    <w:p w14:paraId="29B506F0" w14:textId="77777777" w:rsidR="008270B0" w:rsidRPr="00A25F77" w:rsidRDefault="008270B0" w:rsidP="008270B0">
      <w:pPr>
        <w:numPr>
          <w:ilvl w:val="2"/>
          <w:numId w:val="4"/>
        </w:numPr>
        <w:tabs>
          <w:tab w:val="left" w:pos="0"/>
          <w:tab w:val="left" w:pos="566"/>
          <w:tab w:val="left" w:pos="1134"/>
          <w:tab w:val="left" w:pos="1440"/>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Date de la prochaine réunion</w:t>
      </w:r>
    </w:p>
    <w:p w14:paraId="20D7ED45" w14:textId="77777777" w:rsidR="008270B0" w:rsidRPr="00A25F77" w:rsidRDefault="008270B0" w:rsidP="008270B0">
      <w:pPr>
        <w:numPr>
          <w:ilvl w:val="2"/>
          <w:numId w:val="4"/>
        </w:numPr>
        <w:tabs>
          <w:tab w:val="left" w:pos="0"/>
          <w:tab w:val="left" w:pos="566"/>
          <w:tab w:val="left" w:pos="1134"/>
          <w:tab w:val="left" w:pos="1440"/>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Levée de la réunion</w:t>
      </w:r>
    </w:p>
    <w:p w14:paraId="16B63FDE" w14:textId="77777777" w:rsidR="008270B0" w:rsidRPr="00A25F77" w:rsidRDefault="008270B0" w:rsidP="008270B0">
      <w:pPr>
        <w:tabs>
          <w:tab w:val="left" w:pos="0"/>
          <w:tab w:val="left" w:pos="566"/>
          <w:tab w:val="left" w:pos="1134"/>
          <w:tab w:val="left" w:pos="1440"/>
        </w:tabs>
        <w:suppressAutoHyphens/>
        <w:spacing w:line="240" w:lineRule="atLeast"/>
        <w:ind w:left="1260"/>
        <w:jc w:val="both"/>
        <w:rPr>
          <w:rFonts w:ascii="Arial" w:hAnsi="Arial" w:cs="Arial"/>
          <w:spacing w:val="-2"/>
          <w:sz w:val="20"/>
          <w:szCs w:val="20"/>
        </w:rPr>
      </w:pPr>
    </w:p>
    <w:p w14:paraId="68BCEC48" w14:textId="77777777" w:rsidR="008270B0" w:rsidRPr="00A25F77" w:rsidRDefault="008270B0" w:rsidP="008270B0">
      <w:pPr>
        <w:numPr>
          <w:ilvl w:val="0"/>
          <w:numId w:val="4"/>
        </w:numPr>
        <w:tabs>
          <w:tab w:val="left" w:pos="0"/>
        </w:tabs>
        <w:suppressAutoHyphens/>
        <w:spacing w:after="0" w:line="240" w:lineRule="atLeast"/>
        <w:jc w:val="both"/>
        <w:rPr>
          <w:rFonts w:ascii="Arial" w:hAnsi="Arial" w:cs="Arial"/>
          <w:spacing w:val="-2"/>
          <w:sz w:val="20"/>
          <w:szCs w:val="20"/>
          <w:u w:val="single"/>
        </w:rPr>
      </w:pPr>
      <w:r w:rsidRPr="00A25F77">
        <w:rPr>
          <w:rFonts w:ascii="Arial" w:hAnsi="Arial" w:cs="Arial"/>
          <w:spacing w:val="-2"/>
          <w:sz w:val="20"/>
          <w:szCs w:val="20"/>
          <w:u w:val="single"/>
        </w:rPr>
        <w:t>Votation</w:t>
      </w:r>
    </w:p>
    <w:p w14:paraId="32C16EAF" w14:textId="77777777" w:rsidR="008270B0" w:rsidRPr="00A25F77" w:rsidRDefault="008270B0" w:rsidP="008270B0">
      <w:pPr>
        <w:numPr>
          <w:ilvl w:val="1"/>
          <w:numId w:val="4"/>
        </w:numPr>
        <w:tabs>
          <w:tab w:val="left" w:pos="0"/>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 xml:space="preserve">Toutes les propositions présentées lors des réunions du </w:t>
      </w:r>
      <w:r w:rsidR="00942335" w:rsidRPr="00A25F77">
        <w:rPr>
          <w:rFonts w:ascii="Arial" w:hAnsi="Arial" w:cs="Arial"/>
          <w:sz w:val="20"/>
          <w:szCs w:val="20"/>
        </w:rPr>
        <w:t xml:space="preserve">Conseil de bibliothèque </w:t>
      </w:r>
      <w:r w:rsidRPr="00A25F77">
        <w:rPr>
          <w:rFonts w:ascii="Arial" w:hAnsi="Arial" w:cs="Arial"/>
          <w:spacing w:val="-2"/>
          <w:sz w:val="20"/>
          <w:szCs w:val="20"/>
        </w:rPr>
        <w:t xml:space="preserve">excepté celles approuvant ou modifiant des règlements sont décidées par une majorité des votes exprimés. Par contre, une proposition pour ajouter, modifier ou retirer un règlement requiert un vote majoritaire d’au moins les deux tiers des membres pour être adoptée.  </w:t>
      </w:r>
    </w:p>
    <w:p w14:paraId="41BFF1F6" w14:textId="77777777" w:rsidR="00C06404" w:rsidRPr="00A25F77" w:rsidRDefault="008270B0" w:rsidP="0004594D">
      <w:pPr>
        <w:numPr>
          <w:ilvl w:val="1"/>
          <w:numId w:val="4"/>
        </w:numPr>
        <w:tabs>
          <w:tab w:val="left" w:pos="0"/>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En conformité avec</w:t>
      </w:r>
      <w:r w:rsidRPr="00A25F77">
        <w:rPr>
          <w:rFonts w:ascii="Arial" w:hAnsi="Arial" w:cs="Arial"/>
          <w:bCs/>
          <w:iCs/>
          <w:spacing w:val="-2"/>
          <w:sz w:val="20"/>
          <w:szCs w:val="20"/>
        </w:rPr>
        <w:t xml:space="preserve"> la </w:t>
      </w:r>
      <w:r w:rsidRPr="00A25F77">
        <w:rPr>
          <w:rFonts w:ascii="Arial" w:hAnsi="Arial" w:cs="Arial"/>
          <w:b/>
          <w:i/>
          <w:spacing w:val="-2"/>
          <w:sz w:val="20"/>
          <w:szCs w:val="20"/>
        </w:rPr>
        <w:t>Loi sur les bibliothèques publiques</w:t>
      </w:r>
      <w:r w:rsidRPr="00A25F77">
        <w:rPr>
          <w:rFonts w:ascii="Arial" w:hAnsi="Arial" w:cs="Arial"/>
          <w:sz w:val="20"/>
          <w:szCs w:val="20"/>
        </w:rPr>
        <w:t xml:space="preserve">, art.6 (6), le président ou le président intérimaire du </w:t>
      </w:r>
      <w:r w:rsidR="00942335" w:rsidRPr="00A25F77">
        <w:rPr>
          <w:rFonts w:ascii="Arial" w:hAnsi="Arial" w:cs="Arial"/>
          <w:sz w:val="20"/>
          <w:szCs w:val="20"/>
        </w:rPr>
        <w:t xml:space="preserve">Conseil de bibliothèque </w:t>
      </w:r>
      <w:r w:rsidRPr="00A25F77">
        <w:rPr>
          <w:rFonts w:ascii="Arial" w:hAnsi="Arial" w:cs="Arial"/>
          <w:sz w:val="20"/>
          <w:szCs w:val="20"/>
        </w:rPr>
        <w:t xml:space="preserve">peut voter avec les autres membres du </w:t>
      </w:r>
      <w:r w:rsidR="00942335" w:rsidRPr="00A25F77">
        <w:rPr>
          <w:rFonts w:ascii="Arial" w:hAnsi="Arial" w:cs="Arial"/>
          <w:sz w:val="20"/>
          <w:szCs w:val="20"/>
        </w:rPr>
        <w:t xml:space="preserve">Conseil de bibliothèque </w:t>
      </w:r>
      <w:r w:rsidRPr="00A25F77">
        <w:rPr>
          <w:rFonts w:ascii="Arial" w:hAnsi="Arial" w:cs="Arial"/>
          <w:sz w:val="20"/>
          <w:szCs w:val="20"/>
        </w:rPr>
        <w:t xml:space="preserve">sur toutes les questions. En cas d’égalité des voix, le résultat du vote est réputé négatif. </w:t>
      </w:r>
    </w:p>
    <w:p w14:paraId="7BB241A8" w14:textId="77777777" w:rsidR="00C06404" w:rsidRPr="00A25F77" w:rsidRDefault="00C06404" w:rsidP="008270B0">
      <w:pPr>
        <w:tabs>
          <w:tab w:val="left" w:pos="0"/>
        </w:tabs>
        <w:suppressAutoHyphens/>
        <w:spacing w:line="240" w:lineRule="atLeast"/>
        <w:ind w:left="360" w:firstLine="45"/>
        <w:jc w:val="both"/>
        <w:rPr>
          <w:rFonts w:ascii="Arial" w:hAnsi="Arial" w:cs="Arial"/>
          <w:spacing w:val="-2"/>
          <w:sz w:val="20"/>
          <w:szCs w:val="20"/>
        </w:rPr>
      </w:pPr>
    </w:p>
    <w:p w14:paraId="008DBB54" w14:textId="77777777" w:rsidR="008270B0" w:rsidRPr="00A25F77" w:rsidRDefault="008270B0" w:rsidP="008270B0">
      <w:pPr>
        <w:numPr>
          <w:ilvl w:val="0"/>
          <w:numId w:val="4"/>
        </w:numPr>
        <w:tabs>
          <w:tab w:val="left" w:pos="0"/>
        </w:tabs>
        <w:suppressAutoHyphens/>
        <w:spacing w:after="0" w:line="240" w:lineRule="atLeast"/>
        <w:jc w:val="both"/>
        <w:rPr>
          <w:rFonts w:ascii="Arial" w:hAnsi="Arial" w:cs="Arial"/>
          <w:spacing w:val="-2"/>
          <w:sz w:val="20"/>
          <w:szCs w:val="20"/>
          <w:u w:val="single"/>
        </w:rPr>
      </w:pPr>
      <w:r w:rsidRPr="00A25F77">
        <w:rPr>
          <w:rFonts w:ascii="Arial" w:hAnsi="Arial" w:cs="Arial"/>
          <w:spacing w:val="-2"/>
          <w:sz w:val="20"/>
          <w:szCs w:val="20"/>
          <w:u w:val="single"/>
        </w:rPr>
        <w:t>Procès-verbaux</w:t>
      </w:r>
    </w:p>
    <w:p w14:paraId="58582B34" w14:textId="77777777" w:rsidR="008270B0" w:rsidRPr="00A25F77" w:rsidRDefault="008270B0" w:rsidP="008270B0">
      <w:pPr>
        <w:numPr>
          <w:ilvl w:val="1"/>
          <w:numId w:val="4"/>
        </w:numPr>
        <w:tabs>
          <w:tab w:val="left" w:pos="0"/>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Une fois adoptés, les procès-verbaux des réunions constituent le registre officiel des décisions et fournissent les lignes directrices pour les prises de décisions subséquentes des dirigeants et des employés.</w:t>
      </w:r>
    </w:p>
    <w:p w14:paraId="497E51BE" w14:textId="15EF6510" w:rsidR="008270B0" w:rsidRPr="00A25F77" w:rsidRDefault="008270B0" w:rsidP="008270B0">
      <w:pPr>
        <w:numPr>
          <w:ilvl w:val="1"/>
          <w:numId w:val="4"/>
        </w:numPr>
        <w:tabs>
          <w:tab w:val="left" w:pos="0"/>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 xml:space="preserve">Les procès-verbaux sont adoptés lors de la prochaine réunion du </w:t>
      </w:r>
      <w:r w:rsidR="00942335" w:rsidRPr="00A25F77">
        <w:rPr>
          <w:rFonts w:ascii="Arial" w:hAnsi="Arial" w:cs="Arial"/>
          <w:sz w:val="20"/>
          <w:szCs w:val="20"/>
        </w:rPr>
        <w:t>Conseil de bibliothèque</w:t>
      </w:r>
      <w:r w:rsidR="00855E9E">
        <w:rPr>
          <w:rFonts w:ascii="Arial" w:hAnsi="Arial" w:cs="Arial"/>
          <w:sz w:val="20"/>
          <w:szCs w:val="20"/>
        </w:rPr>
        <w:t>; les résolutions doivent être</w:t>
      </w:r>
      <w:r w:rsidRPr="00A25F77">
        <w:rPr>
          <w:rFonts w:ascii="Arial" w:hAnsi="Arial" w:cs="Arial"/>
          <w:spacing w:val="-2"/>
          <w:sz w:val="20"/>
          <w:szCs w:val="20"/>
        </w:rPr>
        <w:t xml:space="preserve"> signé</w:t>
      </w:r>
      <w:r w:rsidR="00855E9E">
        <w:rPr>
          <w:rFonts w:ascii="Arial" w:hAnsi="Arial" w:cs="Arial"/>
          <w:spacing w:val="-2"/>
          <w:sz w:val="20"/>
          <w:szCs w:val="20"/>
        </w:rPr>
        <w:t>es</w:t>
      </w:r>
      <w:r w:rsidRPr="00A25F77">
        <w:rPr>
          <w:rFonts w:ascii="Arial" w:hAnsi="Arial" w:cs="Arial"/>
          <w:spacing w:val="-2"/>
          <w:sz w:val="20"/>
          <w:szCs w:val="20"/>
        </w:rPr>
        <w:t xml:space="preserve"> par le président.</w:t>
      </w:r>
    </w:p>
    <w:p w14:paraId="0E12C1E4" w14:textId="77777777" w:rsidR="008270B0" w:rsidRPr="00A25F77" w:rsidRDefault="008270B0" w:rsidP="008270B0">
      <w:pPr>
        <w:numPr>
          <w:ilvl w:val="1"/>
          <w:numId w:val="4"/>
        </w:numPr>
        <w:tabs>
          <w:tab w:val="left" w:pos="0"/>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Les procès-verbaux (excluant les procès-verbaux des réunions ou de parties de réunions à huis clos) sont des documents publics et devraient être disponibles au public.</w:t>
      </w:r>
    </w:p>
    <w:p w14:paraId="00A4EF78" w14:textId="77777777" w:rsidR="008270B0" w:rsidRPr="00A25F77" w:rsidRDefault="008270B0" w:rsidP="008270B0">
      <w:pPr>
        <w:numPr>
          <w:ilvl w:val="1"/>
          <w:numId w:val="4"/>
        </w:numPr>
        <w:tabs>
          <w:tab w:val="left" w:pos="0"/>
        </w:tabs>
        <w:suppressAutoHyphens/>
        <w:spacing w:after="0" w:line="240" w:lineRule="atLeast"/>
        <w:jc w:val="both"/>
        <w:rPr>
          <w:rFonts w:ascii="Arial" w:hAnsi="Arial" w:cs="Arial"/>
          <w:b/>
          <w:spacing w:val="-2"/>
          <w:sz w:val="20"/>
          <w:szCs w:val="20"/>
        </w:rPr>
      </w:pPr>
      <w:r w:rsidRPr="00A25F77">
        <w:rPr>
          <w:rFonts w:ascii="Arial" w:hAnsi="Arial" w:cs="Arial"/>
          <w:b/>
          <w:spacing w:val="-2"/>
          <w:sz w:val="20"/>
          <w:szCs w:val="20"/>
        </w:rPr>
        <w:t>Les procès-verbaux des réunions à huis clos sont tenus séparément et conservés comme des documents confidentiels.</w:t>
      </w:r>
      <w:r w:rsidRPr="00A25F77">
        <w:rPr>
          <w:rFonts w:ascii="Arial" w:hAnsi="Arial" w:cs="Arial"/>
          <w:b/>
          <w:spacing w:val="-2"/>
          <w:sz w:val="20"/>
          <w:szCs w:val="20"/>
        </w:rPr>
        <w:tab/>
      </w:r>
    </w:p>
    <w:p w14:paraId="52838571" w14:textId="77777777" w:rsidR="008270B0" w:rsidRPr="00A25F77" w:rsidRDefault="008270B0" w:rsidP="008270B0">
      <w:pPr>
        <w:tabs>
          <w:tab w:val="left" w:pos="0"/>
        </w:tabs>
        <w:suppressAutoHyphens/>
        <w:spacing w:line="240" w:lineRule="atLeast"/>
        <w:jc w:val="both"/>
        <w:rPr>
          <w:rFonts w:ascii="Arial" w:hAnsi="Arial" w:cs="Arial"/>
          <w:b/>
          <w:spacing w:val="-2"/>
          <w:sz w:val="20"/>
          <w:szCs w:val="20"/>
        </w:rPr>
      </w:pPr>
    </w:p>
    <w:p w14:paraId="1AA31865" w14:textId="77777777" w:rsidR="008270B0" w:rsidRPr="00A25F77" w:rsidRDefault="008270B0" w:rsidP="00A25F77">
      <w:pPr>
        <w:tabs>
          <w:tab w:val="left" w:pos="0"/>
        </w:tabs>
        <w:suppressAutoHyphens/>
        <w:spacing w:line="240" w:lineRule="atLeast"/>
        <w:jc w:val="both"/>
        <w:rPr>
          <w:rFonts w:ascii="Arial" w:hAnsi="Arial" w:cs="Arial"/>
          <w:b/>
          <w:spacing w:val="-2"/>
          <w:sz w:val="20"/>
          <w:szCs w:val="20"/>
          <w:u w:val="single"/>
        </w:rPr>
      </w:pPr>
      <w:r w:rsidRPr="00A25F77">
        <w:rPr>
          <w:rFonts w:ascii="Arial" w:hAnsi="Arial" w:cs="Arial"/>
          <w:b/>
          <w:spacing w:val="-2"/>
          <w:sz w:val="20"/>
          <w:szCs w:val="20"/>
          <w:u w:val="single"/>
        </w:rPr>
        <w:t>Troisième section : Présider les réunions</w:t>
      </w:r>
    </w:p>
    <w:p w14:paraId="7DEB9F8C" w14:textId="77777777" w:rsidR="008270B0" w:rsidRPr="00A25F77" w:rsidRDefault="008270B0" w:rsidP="0004594D">
      <w:pPr>
        <w:numPr>
          <w:ilvl w:val="0"/>
          <w:numId w:val="10"/>
        </w:numPr>
        <w:tabs>
          <w:tab w:val="left" w:pos="0"/>
        </w:tabs>
        <w:suppressAutoHyphens/>
        <w:spacing w:after="0" w:line="240" w:lineRule="atLeast"/>
        <w:jc w:val="both"/>
        <w:rPr>
          <w:rFonts w:ascii="Arial" w:hAnsi="Arial" w:cs="Arial"/>
          <w:spacing w:val="-2"/>
          <w:sz w:val="20"/>
          <w:szCs w:val="20"/>
        </w:rPr>
      </w:pPr>
      <w:r w:rsidRPr="00A25F77">
        <w:rPr>
          <w:rFonts w:ascii="Arial" w:hAnsi="Arial" w:cs="Arial"/>
          <w:spacing w:val="-2"/>
          <w:sz w:val="20"/>
          <w:szCs w:val="20"/>
        </w:rPr>
        <w:t xml:space="preserve">La fonction du président est d’agir en tant que leader lors des réunions du </w:t>
      </w:r>
      <w:r w:rsidR="00942335" w:rsidRPr="00A25F77">
        <w:rPr>
          <w:rFonts w:ascii="Arial" w:hAnsi="Arial" w:cs="Arial"/>
          <w:sz w:val="20"/>
          <w:szCs w:val="20"/>
        </w:rPr>
        <w:t>Conseil de bibliothèque</w:t>
      </w:r>
      <w:r w:rsidRPr="00A25F77">
        <w:rPr>
          <w:rFonts w:ascii="Arial" w:hAnsi="Arial" w:cs="Arial"/>
          <w:spacing w:val="-2"/>
          <w:sz w:val="20"/>
          <w:szCs w:val="20"/>
        </w:rPr>
        <w:t xml:space="preserve">, de s’assurer que les affaires sont traitées le plus rapidement possible en plus d’aider le </w:t>
      </w:r>
      <w:r w:rsidR="00942335" w:rsidRPr="00A25F77">
        <w:rPr>
          <w:rFonts w:ascii="Arial" w:hAnsi="Arial" w:cs="Arial"/>
          <w:sz w:val="20"/>
          <w:szCs w:val="20"/>
        </w:rPr>
        <w:t xml:space="preserve">Conseil de bibliothèque </w:t>
      </w:r>
      <w:r w:rsidRPr="00A25F77">
        <w:rPr>
          <w:rFonts w:ascii="Arial" w:hAnsi="Arial" w:cs="Arial"/>
          <w:spacing w:val="-2"/>
          <w:sz w:val="20"/>
          <w:szCs w:val="20"/>
        </w:rPr>
        <w:t xml:space="preserve">à travailler en équipe. C’est le devoir du président du </w:t>
      </w:r>
      <w:r w:rsidR="00942335" w:rsidRPr="00A25F77">
        <w:rPr>
          <w:rFonts w:ascii="Arial" w:hAnsi="Arial" w:cs="Arial"/>
          <w:sz w:val="20"/>
          <w:szCs w:val="20"/>
        </w:rPr>
        <w:t xml:space="preserve">Conseil de bibliothèque </w:t>
      </w:r>
      <w:r w:rsidRPr="00A25F77">
        <w:rPr>
          <w:rFonts w:ascii="Arial" w:hAnsi="Arial" w:cs="Arial"/>
          <w:spacing w:val="-2"/>
          <w:sz w:val="20"/>
          <w:szCs w:val="20"/>
        </w:rPr>
        <w:t xml:space="preserve">de la Bibliothèque publique de </w:t>
      </w:r>
      <w:r w:rsidR="00C06404" w:rsidRPr="00A25F77">
        <w:rPr>
          <w:rFonts w:ascii="Arial" w:hAnsi="Arial" w:cs="Arial"/>
          <w:spacing w:val="-2"/>
          <w:sz w:val="20"/>
          <w:szCs w:val="20"/>
        </w:rPr>
        <w:t>Casselman</w:t>
      </w:r>
      <w:r w:rsidRPr="00A25F77">
        <w:rPr>
          <w:rFonts w:ascii="Arial" w:hAnsi="Arial" w:cs="Arial"/>
          <w:spacing w:val="-2"/>
          <w:sz w:val="20"/>
          <w:szCs w:val="20"/>
        </w:rPr>
        <w:t xml:space="preserve"> :     </w:t>
      </w:r>
    </w:p>
    <w:p w14:paraId="5354BB4A" w14:textId="77777777" w:rsidR="008270B0" w:rsidRPr="00A25F77" w:rsidRDefault="008270B0" w:rsidP="008270B0">
      <w:pPr>
        <w:numPr>
          <w:ilvl w:val="0"/>
          <w:numId w:val="11"/>
        </w:numPr>
        <w:tabs>
          <w:tab w:val="left" w:pos="0"/>
          <w:tab w:val="left" w:pos="566"/>
          <w:tab w:val="left" w:pos="1134"/>
        </w:tabs>
        <w:suppressAutoHyphens/>
        <w:spacing w:after="0" w:line="240" w:lineRule="atLeast"/>
        <w:jc w:val="both"/>
        <w:rPr>
          <w:rFonts w:ascii="Arial" w:hAnsi="Arial" w:cs="Arial"/>
          <w:spacing w:val="-2"/>
          <w:sz w:val="20"/>
          <w:szCs w:val="20"/>
        </w:rPr>
      </w:pPr>
      <w:proofErr w:type="gramStart"/>
      <w:r w:rsidRPr="00A25F77">
        <w:rPr>
          <w:rFonts w:ascii="Arial" w:hAnsi="Arial" w:cs="Arial"/>
          <w:spacing w:val="-2"/>
          <w:sz w:val="20"/>
          <w:szCs w:val="20"/>
        </w:rPr>
        <w:t>de</w:t>
      </w:r>
      <w:proofErr w:type="gramEnd"/>
      <w:r w:rsidRPr="00A25F77">
        <w:rPr>
          <w:rFonts w:ascii="Arial" w:hAnsi="Arial" w:cs="Arial"/>
          <w:spacing w:val="-2"/>
          <w:sz w:val="20"/>
          <w:szCs w:val="20"/>
        </w:rPr>
        <w:t xml:space="preserve"> procéder à l’ouverture des réunions en rappelant les membres à l’ordre  </w:t>
      </w:r>
    </w:p>
    <w:p w14:paraId="74A1E26B" w14:textId="77777777" w:rsidR="008270B0" w:rsidRPr="00A25F77" w:rsidRDefault="008270B0" w:rsidP="008270B0">
      <w:pPr>
        <w:numPr>
          <w:ilvl w:val="0"/>
          <w:numId w:val="11"/>
        </w:numPr>
        <w:tabs>
          <w:tab w:val="left" w:pos="0"/>
          <w:tab w:val="left" w:pos="566"/>
          <w:tab w:val="left" w:pos="1134"/>
        </w:tabs>
        <w:suppressAutoHyphens/>
        <w:spacing w:after="0" w:line="240" w:lineRule="atLeast"/>
        <w:jc w:val="both"/>
        <w:rPr>
          <w:rFonts w:ascii="Arial" w:hAnsi="Arial" w:cs="Arial"/>
          <w:spacing w:val="-2"/>
          <w:sz w:val="20"/>
          <w:szCs w:val="20"/>
        </w:rPr>
      </w:pPr>
      <w:proofErr w:type="gramStart"/>
      <w:r w:rsidRPr="00A25F77">
        <w:rPr>
          <w:rFonts w:ascii="Arial" w:hAnsi="Arial" w:cs="Arial"/>
          <w:spacing w:val="-2"/>
          <w:sz w:val="20"/>
          <w:szCs w:val="20"/>
        </w:rPr>
        <w:t>de</w:t>
      </w:r>
      <w:proofErr w:type="gramEnd"/>
      <w:r w:rsidRPr="00A25F77">
        <w:rPr>
          <w:rFonts w:ascii="Arial" w:hAnsi="Arial" w:cs="Arial"/>
          <w:spacing w:val="-2"/>
          <w:sz w:val="20"/>
          <w:szCs w:val="20"/>
        </w:rPr>
        <w:t xml:space="preserve"> présenter les différents points à l’ordre du jour de la réunion du </w:t>
      </w:r>
      <w:r w:rsidR="009D0683" w:rsidRPr="00A25F77">
        <w:rPr>
          <w:rFonts w:ascii="Arial" w:hAnsi="Arial" w:cs="Arial"/>
          <w:sz w:val="20"/>
          <w:szCs w:val="20"/>
        </w:rPr>
        <w:t xml:space="preserve">Conseil de bibliothèque </w:t>
      </w:r>
      <w:r w:rsidRPr="00A25F77">
        <w:rPr>
          <w:rFonts w:ascii="Arial" w:hAnsi="Arial" w:cs="Arial"/>
          <w:spacing w:val="-2"/>
          <w:sz w:val="20"/>
          <w:szCs w:val="20"/>
        </w:rPr>
        <w:t>conformément à l’ordre selon lequel ils doivent être traités</w:t>
      </w:r>
    </w:p>
    <w:p w14:paraId="0178093A" w14:textId="77777777" w:rsidR="008270B0" w:rsidRPr="00A25F77" w:rsidRDefault="008270B0" w:rsidP="008270B0">
      <w:pPr>
        <w:numPr>
          <w:ilvl w:val="0"/>
          <w:numId w:val="11"/>
        </w:numPr>
        <w:tabs>
          <w:tab w:val="left" w:pos="0"/>
          <w:tab w:val="left" w:pos="566"/>
          <w:tab w:val="left" w:pos="1134"/>
        </w:tabs>
        <w:suppressAutoHyphens/>
        <w:spacing w:after="0" w:line="240" w:lineRule="atLeast"/>
        <w:jc w:val="both"/>
        <w:rPr>
          <w:rFonts w:ascii="Arial" w:hAnsi="Arial" w:cs="Arial"/>
          <w:spacing w:val="-2"/>
          <w:sz w:val="20"/>
          <w:szCs w:val="20"/>
        </w:rPr>
      </w:pPr>
      <w:proofErr w:type="gramStart"/>
      <w:r w:rsidRPr="00A25F77">
        <w:rPr>
          <w:rFonts w:ascii="Arial" w:hAnsi="Arial" w:cs="Arial"/>
          <w:spacing w:val="-2"/>
          <w:sz w:val="20"/>
          <w:szCs w:val="20"/>
        </w:rPr>
        <w:t>de</w:t>
      </w:r>
      <w:proofErr w:type="gramEnd"/>
      <w:r w:rsidRPr="00A25F77">
        <w:rPr>
          <w:rFonts w:ascii="Arial" w:hAnsi="Arial" w:cs="Arial"/>
          <w:spacing w:val="-2"/>
          <w:sz w:val="20"/>
          <w:szCs w:val="20"/>
        </w:rPr>
        <w:t xml:space="preserve"> recevoir et de soumettre, de manière appropriée, toutes les propositions présentées par les membres du </w:t>
      </w:r>
      <w:r w:rsidR="009D0683" w:rsidRPr="00A25F77">
        <w:rPr>
          <w:rFonts w:ascii="Arial" w:hAnsi="Arial" w:cs="Arial"/>
          <w:sz w:val="20"/>
          <w:szCs w:val="20"/>
        </w:rPr>
        <w:t>Conseil de bibliothèque</w:t>
      </w:r>
    </w:p>
    <w:p w14:paraId="7506AE57" w14:textId="77777777" w:rsidR="008270B0" w:rsidRPr="00A25F77" w:rsidRDefault="008270B0" w:rsidP="008270B0">
      <w:pPr>
        <w:numPr>
          <w:ilvl w:val="0"/>
          <w:numId w:val="11"/>
        </w:numPr>
        <w:tabs>
          <w:tab w:val="left" w:pos="0"/>
          <w:tab w:val="left" w:pos="566"/>
          <w:tab w:val="left" w:pos="1134"/>
        </w:tabs>
        <w:suppressAutoHyphens/>
        <w:spacing w:after="0" w:line="240" w:lineRule="atLeast"/>
        <w:jc w:val="both"/>
        <w:rPr>
          <w:rFonts w:ascii="Arial" w:hAnsi="Arial" w:cs="Arial"/>
          <w:spacing w:val="-2"/>
          <w:sz w:val="20"/>
          <w:szCs w:val="20"/>
        </w:rPr>
      </w:pPr>
      <w:proofErr w:type="gramStart"/>
      <w:r w:rsidRPr="00A25F77">
        <w:rPr>
          <w:rFonts w:ascii="Arial" w:hAnsi="Arial" w:cs="Arial"/>
          <w:spacing w:val="-2"/>
          <w:sz w:val="20"/>
          <w:szCs w:val="20"/>
        </w:rPr>
        <w:lastRenderedPageBreak/>
        <w:t>de</w:t>
      </w:r>
      <w:proofErr w:type="gramEnd"/>
      <w:r w:rsidRPr="00A25F77">
        <w:rPr>
          <w:rFonts w:ascii="Arial" w:hAnsi="Arial" w:cs="Arial"/>
          <w:spacing w:val="-2"/>
          <w:sz w:val="20"/>
          <w:szCs w:val="20"/>
        </w:rPr>
        <w:t xml:space="preserve"> soumettre au vote toutes les propositions qui ont été présentées et appuyées au cours des délibérations et d’annoncer les résultats </w:t>
      </w:r>
    </w:p>
    <w:p w14:paraId="1C5B2942" w14:textId="77777777" w:rsidR="008270B0" w:rsidRPr="00A25F77" w:rsidRDefault="008270B0" w:rsidP="008270B0">
      <w:pPr>
        <w:numPr>
          <w:ilvl w:val="0"/>
          <w:numId w:val="11"/>
        </w:numPr>
        <w:tabs>
          <w:tab w:val="left" w:pos="0"/>
          <w:tab w:val="left" w:pos="566"/>
          <w:tab w:val="left" w:pos="1134"/>
        </w:tabs>
        <w:suppressAutoHyphens/>
        <w:spacing w:after="0" w:line="240" w:lineRule="atLeast"/>
        <w:jc w:val="both"/>
        <w:rPr>
          <w:rFonts w:ascii="Arial" w:hAnsi="Arial" w:cs="Arial"/>
          <w:spacing w:val="-2"/>
          <w:sz w:val="20"/>
          <w:szCs w:val="20"/>
        </w:rPr>
      </w:pPr>
      <w:proofErr w:type="gramStart"/>
      <w:r w:rsidRPr="00A25F77">
        <w:rPr>
          <w:rFonts w:ascii="Arial" w:hAnsi="Arial" w:cs="Arial"/>
          <w:spacing w:val="-2"/>
          <w:sz w:val="20"/>
          <w:szCs w:val="20"/>
        </w:rPr>
        <w:t>de</w:t>
      </w:r>
      <w:proofErr w:type="gramEnd"/>
      <w:r w:rsidRPr="00A25F77">
        <w:rPr>
          <w:rFonts w:ascii="Arial" w:hAnsi="Arial" w:cs="Arial"/>
          <w:spacing w:val="-2"/>
          <w:sz w:val="20"/>
          <w:szCs w:val="20"/>
        </w:rPr>
        <w:t xml:space="preserve"> refuser de soumettre au vote les propositions qui enfreignent les règles de procédures </w:t>
      </w:r>
    </w:p>
    <w:p w14:paraId="704A8C56" w14:textId="77777777" w:rsidR="008270B0" w:rsidRPr="00A25F77" w:rsidRDefault="008270B0" w:rsidP="008270B0">
      <w:pPr>
        <w:numPr>
          <w:ilvl w:val="0"/>
          <w:numId w:val="11"/>
        </w:numPr>
        <w:tabs>
          <w:tab w:val="left" w:pos="0"/>
          <w:tab w:val="left" w:pos="566"/>
          <w:tab w:val="left" w:pos="1134"/>
        </w:tabs>
        <w:suppressAutoHyphens/>
        <w:spacing w:after="0" w:line="240" w:lineRule="atLeast"/>
        <w:jc w:val="both"/>
        <w:rPr>
          <w:rFonts w:ascii="Arial" w:hAnsi="Arial" w:cs="Arial"/>
          <w:spacing w:val="-2"/>
          <w:sz w:val="20"/>
          <w:szCs w:val="20"/>
        </w:rPr>
      </w:pPr>
      <w:proofErr w:type="gramStart"/>
      <w:r w:rsidRPr="00A25F77">
        <w:rPr>
          <w:rFonts w:ascii="Arial" w:hAnsi="Arial" w:cs="Arial"/>
          <w:spacing w:val="-2"/>
          <w:sz w:val="20"/>
          <w:szCs w:val="20"/>
        </w:rPr>
        <w:t>de</w:t>
      </w:r>
      <w:proofErr w:type="gramEnd"/>
      <w:r w:rsidRPr="00A25F77">
        <w:rPr>
          <w:rFonts w:ascii="Arial" w:hAnsi="Arial" w:cs="Arial"/>
          <w:spacing w:val="-2"/>
          <w:sz w:val="20"/>
          <w:szCs w:val="20"/>
        </w:rPr>
        <w:t xml:space="preserve"> restreindre les membres, lorsqu’ils sont engagés dans un débat, tout en respectant les règles de procédures. </w:t>
      </w:r>
    </w:p>
    <w:p w14:paraId="76F6A464" w14:textId="77777777" w:rsidR="008270B0" w:rsidRPr="00A25F77" w:rsidRDefault="008270B0" w:rsidP="008270B0">
      <w:pPr>
        <w:numPr>
          <w:ilvl w:val="0"/>
          <w:numId w:val="11"/>
        </w:numPr>
        <w:tabs>
          <w:tab w:val="left" w:pos="0"/>
          <w:tab w:val="left" w:pos="566"/>
          <w:tab w:val="left" w:pos="1134"/>
        </w:tabs>
        <w:suppressAutoHyphens/>
        <w:spacing w:after="0" w:line="240" w:lineRule="atLeast"/>
        <w:jc w:val="both"/>
        <w:rPr>
          <w:rFonts w:ascii="Arial" w:hAnsi="Arial" w:cs="Arial"/>
          <w:spacing w:val="-2"/>
          <w:sz w:val="20"/>
          <w:szCs w:val="20"/>
        </w:rPr>
      </w:pPr>
      <w:proofErr w:type="gramStart"/>
      <w:r w:rsidRPr="00A25F77">
        <w:rPr>
          <w:rFonts w:ascii="Arial" w:hAnsi="Arial" w:cs="Arial"/>
          <w:spacing w:val="-2"/>
          <w:sz w:val="20"/>
          <w:szCs w:val="20"/>
        </w:rPr>
        <w:t>d’exclure</w:t>
      </w:r>
      <w:proofErr w:type="gramEnd"/>
      <w:r w:rsidRPr="00A25F77">
        <w:rPr>
          <w:rFonts w:ascii="Arial" w:hAnsi="Arial" w:cs="Arial"/>
          <w:spacing w:val="-2"/>
          <w:sz w:val="20"/>
          <w:szCs w:val="20"/>
        </w:rPr>
        <w:t xml:space="preserve"> quiconque adopterait une conduite inconvenante </w:t>
      </w:r>
    </w:p>
    <w:p w14:paraId="6F0D98EB" w14:textId="77777777" w:rsidR="008270B0" w:rsidRPr="00A25F77" w:rsidRDefault="008270B0" w:rsidP="008270B0">
      <w:pPr>
        <w:numPr>
          <w:ilvl w:val="0"/>
          <w:numId w:val="11"/>
        </w:numPr>
        <w:tabs>
          <w:tab w:val="left" w:pos="0"/>
          <w:tab w:val="left" w:pos="566"/>
          <w:tab w:val="left" w:pos="1134"/>
        </w:tabs>
        <w:suppressAutoHyphens/>
        <w:spacing w:after="0" w:line="240" w:lineRule="atLeast"/>
        <w:jc w:val="both"/>
        <w:rPr>
          <w:rFonts w:ascii="Arial" w:hAnsi="Arial" w:cs="Arial"/>
          <w:spacing w:val="-2"/>
          <w:sz w:val="20"/>
          <w:szCs w:val="20"/>
        </w:rPr>
      </w:pPr>
      <w:proofErr w:type="gramStart"/>
      <w:r w:rsidRPr="00A25F77">
        <w:rPr>
          <w:rFonts w:ascii="Arial" w:hAnsi="Arial" w:cs="Arial"/>
          <w:spacing w:val="-2"/>
          <w:sz w:val="20"/>
          <w:szCs w:val="20"/>
        </w:rPr>
        <w:t>d’appliquer</w:t>
      </w:r>
      <w:proofErr w:type="gramEnd"/>
      <w:r w:rsidRPr="00A25F77">
        <w:rPr>
          <w:rFonts w:ascii="Arial" w:hAnsi="Arial" w:cs="Arial"/>
          <w:spacing w:val="-2"/>
          <w:sz w:val="20"/>
          <w:szCs w:val="20"/>
        </w:rPr>
        <w:t xml:space="preserve"> le respect de l’ordre et du décorum entre les membres </w:t>
      </w:r>
    </w:p>
    <w:p w14:paraId="77B074AA" w14:textId="77777777" w:rsidR="008270B0" w:rsidRPr="00A25F77" w:rsidRDefault="008270B0" w:rsidP="008270B0">
      <w:pPr>
        <w:numPr>
          <w:ilvl w:val="0"/>
          <w:numId w:val="11"/>
        </w:numPr>
        <w:tabs>
          <w:tab w:val="left" w:pos="0"/>
          <w:tab w:val="left" w:pos="566"/>
          <w:tab w:val="left" w:pos="1134"/>
        </w:tabs>
        <w:suppressAutoHyphens/>
        <w:spacing w:after="0" w:line="240" w:lineRule="atLeast"/>
        <w:jc w:val="both"/>
        <w:rPr>
          <w:rFonts w:ascii="Arial" w:hAnsi="Arial" w:cs="Arial"/>
          <w:spacing w:val="-2"/>
          <w:sz w:val="20"/>
          <w:szCs w:val="20"/>
        </w:rPr>
      </w:pPr>
      <w:proofErr w:type="gramStart"/>
      <w:r w:rsidRPr="00A25F77">
        <w:rPr>
          <w:rFonts w:ascii="Arial" w:hAnsi="Arial" w:cs="Arial"/>
          <w:spacing w:val="-2"/>
          <w:sz w:val="20"/>
          <w:szCs w:val="20"/>
        </w:rPr>
        <w:t>d’authentifier</w:t>
      </w:r>
      <w:proofErr w:type="gramEnd"/>
      <w:r w:rsidRPr="00A25F77">
        <w:rPr>
          <w:rFonts w:ascii="Arial" w:hAnsi="Arial" w:cs="Arial"/>
          <w:spacing w:val="-2"/>
          <w:sz w:val="20"/>
          <w:szCs w:val="20"/>
        </w:rPr>
        <w:t xml:space="preserve"> en signant, tous les règlements, résolutions et procès-verbaux du </w:t>
      </w:r>
      <w:r w:rsidR="009D0683" w:rsidRPr="00A25F77">
        <w:rPr>
          <w:rFonts w:ascii="Arial" w:hAnsi="Arial" w:cs="Arial"/>
          <w:sz w:val="20"/>
          <w:szCs w:val="20"/>
        </w:rPr>
        <w:t>Conseil de bibliothèque</w:t>
      </w:r>
    </w:p>
    <w:p w14:paraId="4778A35B" w14:textId="77777777" w:rsidR="008270B0" w:rsidRPr="00A25F77" w:rsidRDefault="008270B0" w:rsidP="008270B0">
      <w:pPr>
        <w:numPr>
          <w:ilvl w:val="0"/>
          <w:numId w:val="11"/>
        </w:numPr>
        <w:tabs>
          <w:tab w:val="left" w:pos="0"/>
          <w:tab w:val="left" w:pos="566"/>
          <w:tab w:val="left" w:pos="1134"/>
        </w:tabs>
        <w:suppressAutoHyphens/>
        <w:spacing w:after="0" w:line="240" w:lineRule="atLeast"/>
        <w:jc w:val="both"/>
        <w:rPr>
          <w:rFonts w:ascii="Arial" w:hAnsi="Arial" w:cs="Arial"/>
          <w:spacing w:val="-2"/>
          <w:sz w:val="20"/>
          <w:szCs w:val="20"/>
        </w:rPr>
      </w:pPr>
      <w:proofErr w:type="gramStart"/>
      <w:r w:rsidRPr="00A25F77">
        <w:rPr>
          <w:rFonts w:ascii="Arial" w:hAnsi="Arial" w:cs="Arial"/>
          <w:spacing w:val="-2"/>
          <w:sz w:val="20"/>
          <w:szCs w:val="20"/>
        </w:rPr>
        <w:t>d’instruire</w:t>
      </w:r>
      <w:proofErr w:type="gramEnd"/>
      <w:r w:rsidRPr="00A25F77">
        <w:rPr>
          <w:rFonts w:ascii="Arial" w:hAnsi="Arial" w:cs="Arial"/>
          <w:spacing w:val="-2"/>
          <w:sz w:val="20"/>
          <w:szCs w:val="20"/>
        </w:rPr>
        <w:t xml:space="preserve"> les membres du </w:t>
      </w:r>
      <w:r w:rsidR="009D0683" w:rsidRPr="00A25F77">
        <w:rPr>
          <w:rFonts w:ascii="Arial" w:hAnsi="Arial" w:cs="Arial"/>
          <w:sz w:val="20"/>
          <w:szCs w:val="20"/>
        </w:rPr>
        <w:t xml:space="preserve">Conseil de bibliothèque </w:t>
      </w:r>
      <w:r w:rsidRPr="00A25F77">
        <w:rPr>
          <w:rFonts w:ascii="Arial" w:hAnsi="Arial" w:cs="Arial"/>
          <w:spacing w:val="-2"/>
          <w:sz w:val="20"/>
          <w:szCs w:val="20"/>
        </w:rPr>
        <w:t xml:space="preserve">sur les règles de procédures </w:t>
      </w:r>
    </w:p>
    <w:p w14:paraId="7A1FAECD" w14:textId="77777777" w:rsidR="008270B0" w:rsidRPr="00A25F77" w:rsidRDefault="008270B0" w:rsidP="008270B0">
      <w:pPr>
        <w:numPr>
          <w:ilvl w:val="0"/>
          <w:numId w:val="11"/>
        </w:numPr>
        <w:tabs>
          <w:tab w:val="left" w:pos="0"/>
          <w:tab w:val="left" w:pos="566"/>
          <w:tab w:val="left" w:pos="1134"/>
        </w:tabs>
        <w:suppressAutoHyphens/>
        <w:spacing w:after="0" w:line="240" w:lineRule="atLeast"/>
        <w:jc w:val="both"/>
        <w:rPr>
          <w:rFonts w:ascii="Arial" w:hAnsi="Arial" w:cs="Arial"/>
          <w:spacing w:val="-2"/>
          <w:sz w:val="20"/>
          <w:szCs w:val="20"/>
        </w:rPr>
      </w:pPr>
      <w:proofErr w:type="gramStart"/>
      <w:r w:rsidRPr="00A25F77">
        <w:rPr>
          <w:rFonts w:ascii="Arial" w:hAnsi="Arial" w:cs="Arial"/>
          <w:spacing w:val="-2"/>
          <w:sz w:val="20"/>
          <w:szCs w:val="20"/>
        </w:rPr>
        <w:t>de</w:t>
      </w:r>
      <w:proofErr w:type="gramEnd"/>
      <w:r w:rsidRPr="00A25F77">
        <w:rPr>
          <w:rFonts w:ascii="Arial" w:hAnsi="Arial" w:cs="Arial"/>
          <w:spacing w:val="-2"/>
          <w:sz w:val="20"/>
          <w:szCs w:val="20"/>
        </w:rPr>
        <w:t xml:space="preserve"> représenter et d’appuyer le </w:t>
      </w:r>
      <w:r w:rsidR="009D0683" w:rsidRPr="00A25F77">
        <w:rPr>
          <w:rFonts w:ascii="Arial" w:hAnsi="Arial" w:cs="Arial"/>
          <w:sz w:val="20"/>
          <w:szCs w:val="20"/>
        </w:rPr>
        <w:t xml:space="preserve">Conseil de bibliothèque </w:t>
      </w:r>
      <w:r w:rsidRPr="00A25F77">
        <w:rPr>
          <w:rFonts w:ascii="Arial" w:hAnsi="Arial" w:cs="Arial"/>
          <w:spacing w:val="-2"/>
          <w:sz w:val="20"/>
          <w:szCs w:val="20"/>
        </w:rPr>
        <w:t xml:space="preserve">attestant de sa volonté, et obéissant implicitement à ses décisions sur toutes choses </w:t>
      </w:r>
      <w:r w:rsidR="009D0683" w:rsidRPr="00A25F77">
        <w:rPr>
          <w:rFonts w:ascii="Arial" w:hAnsi="Arial" w:cs="Arial"/>
          <w:spacing w:val="-2"/>
          <w:sz w:val="20"/>
          <w:szCs w:val="20"/>
        </w:rPr>
        <w:t xml:space="preserve"> </w:t>
      </w:r>
    </w:p>
    <w:p w14:paraId="2C81D906" w14:textId="77777777" w:rsidR="008270B0" w:rsidRPr="00A25F77" w:rsidRDefault="008270B0" w:rsidP="008270B0">
      <w:pPr>
        <w:numPr>
          <w:ilvl w:val="0"/>
          <w:numId w:val="11"/>
        </w:numPr>
        <w:tabs>
          <w:tab w:val="left" w:pos="0"/>
          <w:tab w:val="left" w:pos="566"/>
          <w:tab w:val="left" w:pos="1134"/>
        </w:tabs>
        <w:suppressAutoHyphens/>
        <w:spacing w:after="0" w:line="240" w:lineRule="atLeast"/>
        <w:jc w:val="both"/>
        <w:rPr>
          <w:rFonts w:ascii="Arial" w:hAnsi="Arial" w:cs="Arial"/>
          <w:spacing w:val="-2"/>
          <w:sz w:val="20"/>
          <w:szCs w:val="20"/>
        </w:rPr>
      </w:pPr>
      <w:proofErr w:type="gramStart"/>
      <w:r w:rsidRPr="00A25F77">
        <w:rPr>
          <w:rFonts w:ascii="Arial" w:hAnsi="Arial" w:cs="Arial"/>
          <w:spacing w:val="-2"/>
          <w:sz w:val="20"/>
          <w:szCs w:val="20"/>
        </w:rPr>
        <w:t>de</w:t>
      </w:r>
      <w:proofErr w:type="gramEnd"/>
      <w:r w:rsidRPr="00A25F77">
        <w:rPr>
          <w:rFonts w:ascii="Arial" w:hAnsi="Arial" w:cs="Arial"/>
          <w:spacing w:val="-2"/>
          <w:sz w:val="20"/>
          <w:szCs w:val="20"/>
        </w:rPr>
        <w:t xml:space="preserve"> recevoir tous les messages et communications au nom du </w:t>
      </w:r>
      <w:r w:rsidR="009D0683" w:rsidRPr="00A25F77">
        <w:rPr>
          <w:rFonts w:ascii="Arial" w:hAnsi="Arial" w:cs="Arial"/>
          <w:sz w:val="20"/>
          <w:szCs w:val="20"/>
        </w:rPr>
        <w:t xml:space="preserve">Conseil de bibliothèque </w:t>
      </w:r>
      <w:r w:rsidRPr="00A25F77">
        <w:rPr>
          <w:rFonts w:ascii="Arial" w:hAnsi="Arial" w:cs="Arial"/>
          <w:spacing w:val="-2"/>
          <w:sz w:val="20"/>
          <w:szCs w:val="20"/>
        </w:rPr>
        <w:t xml:space="preserve">et de lui en faire part </w:t>
      </w:r>
    </w:p>
    <w:p w14:paraId="0C6F7A0C" w14:textId="77777777" w:rsidR="008270B0" w:rsidRPr="00A25F77" w:rsidRDefault="008270B0" w:rsidP="008270B0">
      <w:pPr>
        <w:numPr>
          <w:ilvl w:val="0"/>
          <w:numId w:val="11"/>
        </w:numPr>
        <w:tabs>
          <w:tab w:val="left" w:pos="0"/>
          <w:tab w:val="left" w:pos="566"/>
          <w:tab w:val="left" w:pos="1134"/>
        </w:tabs>
        <w:suppressAutoHyphens/>
        <w:spacing w:after="0" w:line="240" w:lineRule="atLeast"/>
        <w:jc w:val="both"/>
        <w:rPr>
          <w:rFonts w:ascii="Arial" w:hAnsi="Arial" w:cs="Arial"/>
          <w:spacing w:val="-2"/>
          <w:sz w:val="20"/>
          <w:szCs w:val="20"/>
        </w:rPr>
      </w:pPr>
      <w:proofErr w:type="gramStart"/>
      <w:r w:rsidRPr="00A25F77">
        <w:rPr>
          <w:rFonts w:ascii="Arial" w:hAnsi="Arial" w:cs="Arial"/>
          <w:spacing w:val="-2"/>
          <w:sz w:val="20"/>
          <w:szCs w:val="20"/>
        </w:rPr>
        <w:t>de</w:t>
      </w:r>
      <w:proofErr w:type="gramEnd"/>
      <w:r w:rsidRPr="00A25F77">
        <w:rPr>
          <w:rFonts w:ascii="Arial" w:hAnsi="Arial" w:cs="Arial"/>
          <w:spacing w:val="-2"/>
          <w:sz w:val="20"/>
          <w:szCs w:val="20"/>
        </w:rPr>
        <w:t xml:space="preserve"> s’assurer que les décisions du </w:t>
      </w:r>
      <w:r w:rsidR="009D0683" w:rsidRPr="00A25F77">
        <w:rPr>
          <w:rFonts w:ascii="Arial" w:hAnsi="Arial" w:cs="Arial"/>
          <w:sz w:val="20"/>
          <w:szCs w:val="20"/>
        </w:rPr>
        <w:t xml:space="preserve">Conseil de bibliothèque </w:t>
      </w:r>
      <w:r w:rsidRPr="00A25F77">
        <w:rPr>
          <w:rFonts w:ascii="Arial" w:hAnsi="Arial" w:cs="Arial"/>
          <w:spacing w:val="-2"/>
          <w:sz w:val="20"/>
          <w:szCs w:val="20"/>
        </w:rPr>
        <w:t xml:space="preserve">sont prises conformément aux lois et aux règlements régissant les activités du </w:t>
      </w:r>
      <w:r w:rsidR="009D0683" w:rsidRPr="00A25F77">
        <w:rPr>
          <w:rFonts w:ascii="Arial" w:hAnsi="Arial" w:cs="Arial"/>
          <w:sz w:val="20"/>
          <w:szCs w:val="20"/>
        </w:rPr>
        <w:t>Conseil de bibliothèque</w:t>
      </w:r>
    </w:p>
    <w:p w14:paraId="2BA9E10C" w14:textId="77777777" w:rsidR="00A94583" w:rsidRPr="00A25F77" w:rsidRDefault="00A94583" w:rsidP="00C06404">
      <w:pPr>
        <w:pStyle w:val="NormalWeb"/>
        <w:ind w:left="708" w:firstLine="12"/>
        <w:jc w:val="both"/>
        <w:rPr>
          <w:rFonts w:ascii="Arial" w:hAnsi="Arial" w:cs="Arial"/>
          <w:b/>
          <w:u w:val="single"/>
          <w:lang w:val="fr-CA"/>
        </w:rPr>
      </w:pPr>
    </w:p>
    <w:p w14:paraId="2F2B562A" w14:textId="77777777" w:rsidR="008270B0" w:rsidRPr="00A25F77" w:rsidRDefault="008270B0" w:rsidP="00A25F77">
      <w:pPr>
        <w:pStyle w:val="NormalWeb"/>
        <w:jc w:val="both"/>
        <w:rPr>
          <w:rFonts w:ascii="Arial" w:hAnsi="Arial" w:cs="Arial"/>
          <w:b/>
          <w:u w:val="single"/>
          <w:lang w:val="fr-CA"/>
        </w:rPr>
      </w:pPr>
      <w:r w:rsidRPr="00A25F77">
        <w:rPr>
          <w:rFonts w:ascii="Arial" w:hAnsi="Arial" w:cs="Arial"/>
          <w:b/>
          <w:u w:val="single"/>
          <w:lang w:val="fr-CA"/>
        </w:rPr>
        <w:t>Quatrième section : Règle fondamentale pour toute réunion du conseil de bibliothèque</w:t>
      </w:r>
    </w:p>
    <w:p w14:paraId="2C9543B4" w14:textId="77777777" w:rsidR="008270B0" w:rsidRPr="00A25F77" w:rsidRDefault="008270B0" w:rsidP="008270B0">
      <w:pPr>
        <w:pStyle w:val="NormalWeb"/>
        <w:tabs>
          <w:tab w:val="left" w:pos="720"/>
        </w:tabs>
        <w:ind w:left="1080" w:hanging="1440"/>
        <w:jc w:val="both"/>
        <w:rPr>
          <w:rFonts w:ascii="Arial" w:hAnsi="Arial" w:cs="Arial"/>
          <w:lang w:val="fr-CA"/>
        </w:rPr>
      </w:pPr>
      <w:r w:rsidRPr="00A25F77">
        <w:rPr>
          <w:rFonts w:ascii="Arial" w:hAnsi="Arial" w:cs="Arial"/>
          <w:lang w:val="fr-CA"/>
        </w:rPr>
        <w:tab/>
        <w:t>1.</w:t>
      </w:r>
      <w:r w:rsidRPr="00A25F77">
        <w:rPr>
          <w:rFonts w:ascii="Arial" w:hAnsi="Arial" w:cs="Arial"/>
          <w:lang w:val="fr-CA"/>
        </w:rPr>
        <w:tab/>
        <w:t xml:space="preserve">Le </w:t>
      </w:r>
      <w:r w:rsidR="009D0683" w:rsidRPr="00A25F77">
        <w:rPr>
          <w:rFonts w:ascii="Arial" w:hAnsi="Arial" w:cs="Arial"/>
          <w:lang w:val="fr-CA"/>
        </w:rPr>
        <w:t xml:space="preserve">Conseil de bibliothèque </w:t>
      </w:r>
      <w:r w:rsidRPr="00A25F77">
        <w:rPr>
          <w:rFonts w:ascii="Arial" w:hAnsi="Arial" w:cs="Arial"/>
          <w:lang w:val="fr-CA"/>
        </w:rPr>
        <w:t xml:space="preserve">valorise la diversité des opinions et s’efforce de créer un environnement propice à la considération et à la discussion de nouvelles idées. Les membres du </w:t>
      </w:r>
      <w:r w:rsidR="009D0683" w:rsidRPr="00A25F77">
        <w:rPr>
          <w:rFonts w:ascii="Arial" w:hAnsi="Arial" w:cs="Arial"/>
          <w:lang w:val="fr-CA"/>
        </w:rPr>
        <w:t>Conseil de bibliothèque</w:t>
      </w:r>
      <w:r w:rsidRPr="00A25F77">
        <w:rPr>
          <w:rFonts w:ascii="Arial" w:hAnsi="Arial" w:cs="Arial"/>
          <w:lang w:val="fr-CA"/>
        </w:rPr>
        <w:t xml:space="preserve">, au début d’un mandat, devront établir et se mettre d’accord sur les règles fondamentales à suivre tout au cours de leurs délibérations. </w:t>
      </w:r>
    </w:p>
    <w:p w14:paraId="75531DF0" w14:textId="77777777" w:rsidR="0004594D" w:rsidRPr="00A25F77" w:rsidRDefault="0004594D" w:rsidP="008270B0">
      <w:pPr>
        <w:ind w:left="720"/>
        <w:rPr>
          <w:rFonts w:ascii="Arial" w:hAnsi="Arial" w:cs="Arial"/>
          <w:b/>
          <w:bCs/>
          <w:iCs/>
          <w:spacing w:val="-2"/>
          <w:sz w:val="20"/>
          <w:szCs w:val="20"/>
        </w:rPr>
      </w:pPr>
    </w:p>
    <w:p w14:paraId="10B08051" w14:textId="77777777" w:rsidR="0004594D" w:rsidRPr="00A25F77" w:rsidRDefault="0004594D" w:rsidP="008270B0">
      <w:pPr>
        <w:ind w:left="720"/>
        <w:rPr>
          <w:rFonts w:ascii="Arial" w:hAnsi="Arial" w:cs="Arial"/>
          <w:b/>
          <w:bCs/>
          <w:iCs/>
          <w:spacing w:val="-2"/>
          <w:sz w:val="20"/>
          <w:szCs w:val="20"/>
        </w:rPr>
      </w:pPr>
    </w:p>
    <w:p w14:paraId="5E376E47" w14:textId="77777777" w:rsidR="00A94583" w:rsidRPr="00A25F77" w:rsidRDefault="00A94583" w:rsidP="008270B0">
      <w:pPr>
        <w:ind w:left="720"/>
        <w:rPr>
          <w:rFonts w:ascii="Arial" w:hAnsi="Arial" w:cs="Arial"/>
          <w:b/>
          <w:bCs/>
          <w:iCs/>
          <w:spacing w:val="-2"/>
          <w:sz w:val="20"/>
          <w:szCs w:val="20"/>
        </w:rPr>
      </w:pPr>
    </w:p>
    <w:p w14:paraId="0F8E853E" w14:textId="77777777" w:rsidR="00A94583" w:rsidRPr="00A25F77" w:rsidRDefault="00A94583" w:rsidP="008270B0">
      <w:pPr>
        <w:ind w:left="720"/>
        <w:rPr>
          <w:rFonts w:ascii="Arial" w:hAnsi="Arial" w:cs="Arial"/>
          <w:b/>
          <w:bCs/>
          <w:iCs/>
          <w:spacing w:val="-2"/>
          <w:sz w:val="20"/>
          <w:szCs w:val="20"/>
        </w:rPr>
      </w:pPr>
    </w:p>
    <w:p w14:paraId="16CB1FCD" w14:textId="77777777" w:rsidR="00A94583" w:rsidRPr="00A25F77" w:rsidRDefault="00A94583" w:rsidP="00A25F77">
      <w:pPr>
        <w:rPr>
          <w:rFonts w:ascii="Arial" w:hAnsi="Arial" w:cs="Arial"/>
          <w:b/>
          <w:bCs/>
          <w:iCs/>
          <w:spacing w:val="-2"/>
          <w:sz w:val="20"/>
          <w:szCs w:val="20"/>
        </w:rPr>
      </w:pPr>
    </w:p>
    <w:p w14:paraId="098FAE81" w14:textId="77777777" w:rsidR="00A94583" w:rsidRPr="00A25F77" w:rsidRDefault="00A94583" w:rsidP="008270B0">
      <w:pPr>
        <w:ind w:left="720"/>
        <w:rPr>
          <w:rFonts w:ascii="Arial" w:hAnsi="Arial" w:cs="Arial"/>
          <w:b/>
          <w:bCs/>
          <w:iCs/>
          <w:spacing w:val="-2"/>
          <w:sz w:val="20"/>
          <w:szCs w:val="20"/>
        </w:rPr>
      </w:pPr>
    </w:p>
    <w:p w14:paraId="682632B9" w14:textId="50507568" w:rsidR="00A94583" w:rsidRDefault="00A94583" w:rsidP="008270B0">
      <w:pPr>
        <w:ind w:left="720"/>
        <w:rPr>
          <w:rFonts w:ascii="Arial" w:hAnsi="Arial" w:cs="Arial"/>
          <w:b/>
          <w:bCs/>
          <w:iCs/>
          <w:spacing w:val="-2"/>
          <w:sz w:val="20"/>
          <w:szCs w:val="20"/>
        </w:rPr>
      </w:pPr>
    </w:p>
    <w:p w14:paraId="39B508AC" w14:textId="711A8BEB" w:rsidR="00A25F77" w:rsidRDefault="00A25F77" w:rsidP="008270B0">
      <w:pPr>
        <w:ind w:left="720"/>
        <w:rPr>
          <w:rFonts w:ascii="Arial" w:hAnsi="Arial" w:cs="Arial"/>
          <w:b/>
          <w:bCs/>
          <w:iCs/>
          <w:spacing w:val="-2"/>
          <w:sz w:val="20"/>
          <w:szCs w:val="20"/>
        </w:rPr>
      </w:pPr>
    </w:p>
    <w:p w14:paraId="2276A39E" w14:textId="77777777" w:rsidR="00A25F77" w:rsidRPr="00A25F77" w:rsidRDefault="00A25F77" w:rsidP="008270B0">
      <w:pPr>
        <w:ind w:left="720"/>
        <w:rPr>
          <w:rFonts w:ascii="Arial" w:hAnsi="Arial" w:cs="Arial"/>
          <w:b/>
          <w:bCs/>
          <w:iCs/>
          <w:spacing w:val="-2"/>
          <w:sz w:val="20"/>
          <w:szCs w:val="20"/>
        </w:rPr>
      </w:pPr>
    </w:p>
    <w:p w14:paraId="1C74D553" w14:textId="77777777" w:rsidR="008270B0" w:rsidRPr="00A25F77" w:rsidRDefault="008270B0" w:rsidP="008270B0">
      <w:pPr>
        <w:ind w:left="720"/>
        <w:rPr>
          <w:rFonts w:ascii="Arial" w:hAnsi="Arial" w:cs="Arial"/>
          <w:b/>
          <w:bCs/>
          <w:iCs/>
          <w:spacing w:val="-2"/>
          <w:sz w:val="20"/>
          <w:szCs w:val="20"/>
        </w:rPr>
      </w:pPr>
      <w:r w:rsidRPr="00A25F77">
        <w:rPr>
          <w:rFonts w:ascii="Arial" w:hAnsi="Arial" w:cs="Arial"/>
          <w:b/>
          <w:bCs/>
          <w:iCs/>
          <w:spacing w:val="-2"/>
          <w:sz w:val="20"/>
          <w:szCs w:val="20"/>
        </w:rPr>
        <w:t>Documents connexes :</w:t>
      </w:r>
    </w:p>
    <w:p w14:paraId="49289D21" w14:textId="77777777" w:rsidR="008270B0" w:rsidRPr="00A25F77" w:rsidRDefault="009069E7" w:rsidP="0004594D">
      <w:pPr>
        <w:ind w:left="720"/>
        <w:rPr>
          <w:rFonts w:ascii="Arial" w:hAnsi="Arial" w:cs="Arial"/>
          <w:b/>
          <w:bCs/>
          <w:sz w:val="20"/>
          <w:szCs w:val="20"/>
        </w:rPr>
      </w:pPr>
      <w:r w:rsidRPr="00A25F77">
        <w:rPr>
          <w:rFonts w:ascii="Arial" w:hAnsi="Arial" w:cs="Arial"/>
          <w:b/>
          <w:bCs/>
          <w:i/>
          <w:sz w:val="20"/>
          <w:szCs w:val="20"/>
        </w:rPr>
        <w:t>-</w:t>
      </w:r>
      <w:r w:rsidR="008270B0" w:rsidRPr="00A25F77">
        <w:rPr>
          <w:rFonts w:ascii="Arial" w:hAnsi="Arial" w:cs="Arial"/>
          <w:b/>
          <w:bCs/>
          <w:i/>
          <w:sz w:val="20"/>
          <w:szCs w:val="20"/>
        </w:rPr>
        <w:t xml:space="preserve">Loi sur l'accès à l'information municipale et la protection de la vie privée, </w:t>
      </w:r>
      <w:r w:rsidR="008270B0" w:rsidRPr="00A25F77">
        <w:rPr>
          <w:rFonts w:ascii="Arial" w:hAnsi="Arial" w:cs="Arial"/>
          <w:bCs/>
          <w:sz w:val="20"/>
          <w:szCs w:val="20"/>
        </w:rPr>
        <w:t>L.R.O. 1990, chap. M56</w:t>
      </w:r>
      <w:r w:rsidR="0004594D" w:rsidRPr="00A25F77">
        <w:rPr>
          <w:rFonts w:ascii="Arial" w:hAnsi="Arial" w:cs="Arial"/>
          <w:b/>
          <w:bCs/>
          <w:sz w:val="20"/>
          <w:szCs w:val="20"/>
        </w:rPr>
        <w:br/>
      </w:r>
      <w:r w:rsidR="008270B0" w:rsidRPr="00A25F77">
        <w:rPr>
          <w:rFonts w:ascii="Arial" w:hAnsi="Arial" w:cs="Arial"/>
          <w:b/>
          <w:bCs/>
          <w:i/>
          <w:iCs/>
          <w:spacing w:val="-2"/>
          <w:sz w:val="20"/>
          <w:szCs w:val="20"/>
        </w:rPr>
        <w:t>Loi sur les bibliothèques publiques</w:t>
      </w:r>
      <w:r w:rsidR="008270B0" w:rsidRPr="00A25F77">
        <w:rPr>
          <w:rFonts w:ascii="Arial" w:hAnsi="Arial" w:cs="Arial"/>
          <w:bCs/>
          <w:iCs/>
          <w:spacing w:val="-2"/>
          <w:sz w:val="20"/>
          <w:szCs w:val="20"/>
        </w:rPr>
        <w:t>,</w:t>
      </w:r>
      <w:r w:rsidR="008270B0" w:rsidRPr="00A25F77">
        <w:rPr>
          <w:rFonts w:ascii="Arial" w:hAnsi="Arial" w:cs="Arial"/>
          <w:b/>
          <w:bCs/>
          <w:i/>
          <w:iCs/>
          <w:spacing w:val="-2"/>
          <w:sz w:val="20"/>
          <w:szCs w:val="20"/>
        </w:rPr>
        <w:t xml:space="preserve"> </w:t>
      </w:r>
      <w:r w:rsidR="008270B0" w:rsidRPr="00A25F77">
        <w:rPr>
          <w:rFonts w:ascii="Arial" w:hAnsi="Arial" w:cs="Arial"/>
          <w:bCs/>
          <w:iCs/>
          <w:spacing w:val="-2"/>
          <w:sz w:val="20"/>
          <w:szCs w:val="20"/>
        </w:rPr>
        <w:t>L.R. O. 1990, chap. P.44, art.14, 16</w:t>
      </w:r>
      <w:r w:rsidR="0004594D" w:rsidRPr="00A25F77">
        <w:rPr>
          <w:rFonts w:ascii="Arial" w:hAnsi="Arial" w:cs="Arial"/>
          <w:b/>
          <w:bCs/>
          <w:sz w:val="20"/>
          <w:szCs w:val="20"/>
        </w:rPr>
        <w:br/>
      </w:r>
      <w:r w:rsidR="008270B0" w:rsidRPr="00A25F77">
        <w:rPr>
          <w:rFonts w:ascii="Arial" w:hAnsi="Arial" w:cs="Arial"/>
          <w:b/>
          <w:bCs/>
          <w:i/>
          <w:iCs/>
          <w:sz w:val="20"/>
          <w:szCs w:val="20"/>
        </w:rPr>
        <w:t>Code Morin: procédure des assemblées délibérantes</w:t>
      </w:r>
      <w:r w:rsidR="008270B0" w:rsidRPr="00A25F77">
        <w:rPr>
          <w:rFonts w:ascii="Arial" w:hAnsi="Arial" w:cs="Arial"/>
          <w:sz w:val="20"/>
          <w:szCs w:val="20"/>
        </w:rPr>
        <w:t xml:space="preserve"> (Victor Morin, Beauchemin, 1991)</w:t>
      </w:r>
    </w:p>
    <w:p w14:paraId="4E21BAB1" w14:textId="77777777" w:rsidR="008270B0" w:rsidRPr="00A25F77" w:rsidRDefault="008270B0" w:rsidP="008270B0">
      <w:pPr>
        <w:rPr>
          <w:rFonts w:ascii="Arial" w:hAnsi="Arial" w:cs="Arial"/>
          <w:sz w:val="20"/>
          <w:szCs w:val="20"/>
        </w:rPr>
      </w:pPr>
    </w:p>
    <w:p w14:paraId="7F0400AC" w14:textId="77777777" w:rsidR="008270B0" w:rsidRPr="00A25F77" w:rsidRDefault="008270B0" w:rsidP="008270B0">
      <w:pPr>
        <w:rPr>
          <w:rFonts w:ascii="Arial" w:hAnsi="Arial" w:cs="Arial"/>
          <w:sz w:val="20"/>
          <w:szCs w:val="20"/>
        </w:rPr>
      </w:pPr>
    </w:p>
    <w:p w14:paraId="579AC7A9" w14:textId="77777777" w:rsidR="00F036CC" w:rsidRPr="00A25F77" w:rsidRDefault="00F036CC">
      <w:pPr>
        <w:rPr>
          <w:rFonts w:ascii="Arial" w:hAnsi="Arial" w:cs="Arial"/>
          <w:sz w:val="20"/>
          <w:szCs w:val="20"/>
        </w:rPr>
      </w:pPr>
    </w:p>
    <w:sectPr w:rsidR="00F036CC" w:rsidRPr="00A25F77" w:rsidSect="00BF7483">
      <w:pgSz w:w="12240" w:h="15840"/>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33C5"/>
    <w:multiLevelType w:val="hybridMultilevel"/>
    <w:tmpl w:val="BA12F680"/>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C85BE0"/>
    <w:multiLevelType w:val="hybridMultilevel"/>
    <w:tmpl w:val="DDC2F3A2"/>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B21BE0"/>
    <w:multiLevelType w:val="hybridMultilevel"/>
    <w:tmpl w:val="2EAE1E2C"/>
    <w:lvl w:ilvl="0" w:tplc="996642BE">
      <w:start w:val="1"/>
      <w:numFmt w:val="lowerLetter"/>
      <w:lvlText w:val="%1)"/>
      <w:lvlJc w:val="left"/>
      <w:pPr>
        <w:tabs>
          <w:tab w:val="num" w:pos="1080"/>
        </w:tabs>
        <w:ind w:left="1080" w:hanging="360"/>
      </w:pPr>
      <w:rPr>
        <w:rFonts w:hint="default"/>
        <w:b w:val="0"/>
        <w:i w:val="0"/>
      </w:rPr>
    </w:lvl>
    <w:lvl w:ilvl="1" w:tplc="F15860A4">
      <w:start w:val="1"/>
      <w:numFmt w:val="lowerRoman"/>
      <w:lvlText w:val="%2."/>
      <w:lvlJc w:val="left"/>
      <w:pPr>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C44CBF"/>
    <w:multiLevelType w:val="hybridMultilevel"/>
    <w:tmpl w:val="0ED8F388"/>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055C8C"/>
    <w:multiLevelType w:val="hybridMultilevel"/>
    <w:tmpl w:val="75D260EA"/>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192FB7"/>
    <w:multiLevelType w:val="hybridMultilevel"/>
    <w:tmpl w:val="856ADBC0"/>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2934FE"/>
    <w:multiLevelType w:val="hybridMultilevel"/>
    <w:tmpl w:val="CE0C308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996642BE">
      <w:start w:val="1"/>
      <w:numFmt w:val="lowerLetter"/>
      <w:lvlText w:val="%3)"/>
      <w:lvlJc w:val="left"/>
      <w:pPr>
        <w:tabs>
          <w:tab w:val="num" w:pos="1980"/>
        </w:tabs>
        <w:ind w:left="1980" w:hanging="360"/>
      </w:pPr>
      <w:rPr>
        <w:rFonts w:hint="default"/>
        <w:b w:val="0"/>
        <w:i w:val="0"/>
      </w:rPr>
    </w:lvl>
    <w:lvl w:ilvl="3" w:tplc="C23E7C4C">
      <w:start w:val="1"/>
      <w:numFmt w:val="lowerLetter"/>
      <w:lvlText w:val="%4."/>
      <w:lvlJc w:val="left"/>
      <w:pPr>
        <w:tabs>
          <w:tab w:val="num" w:pos="2532"/>
        </w:tabs>
        <w:ind w:left="2532" w:hanging="372"/>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50F356F"/>
    <w:multiLevelType w:val="hybridMultilevel"/>
    <w:tmpl w:val="291222A2"/>
    <w:lvl w:ilvl="0" w:tplc="AEDA7E64">
      <w:start w:val="1"/>
      <w:numFmt w:val="decimal"/>
      <w:lvlText w:val="%1."/>
      <w:lvlJc w:val="left"/>
      <w:pPr>
        <w:tabs>
          <w:tab w:val="num" w:pos="1260"/>
        </w:tabs>
        <w:ind w:left="1260" w:hanging="360"/>
      </w:pPr>
      <w:rPr>
        <w:rFonts w:hint="default"/>
        <w:sz w:val="16"/>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3B515919"/>
    <w:multiLevelType w:val="hybridMultilevel"/>
    <w:tmpl w:val="95BE03E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CB56E28"/>
    <w:multiLevelType w:val="hybridMultilevel"/>
    <w:tmpl w:val="6C06BCCA"/>
    <w:lvl w:ilvl="0" w:tplc="0409000F">
      <w:start w:val="1"/>
      <w:numFmt w:val="decimal"/>
      <w:lvlText w:val="%1."/>
      <w:lvlJc w:val="left"/>
      <w:pPr>
        <w:tabs>
          <w:tab w:val="num" w:pos="1080"/>
        </w:tabs>
        <w:ind w:left="1080" w:hanging="360"/>
      </w:pPr>
      <w:rPr>
        <w:rFonts w:hint="default"/>
        <w:b w:val="0"/>
        <w:i w:val="0"/>
      </w:rPr>
    </w:lvl>
    <w:lvl w:ilvl="1" w:tplc="1450AEBC">
      <w:start w:val="1"/>
      <w:numFmt w:val="lowerLetter"/>
      <w:lvlText w:val="%2)"/>
      <w:lvlJc w:val="left"/>
      <w:pPr>
        <w:tabs>
          <w:tab w:val="num" w:pos="1440"/>
        </w:tabs>
        <w:ind w:left="1440" w:hanging="360"/>
      </w:pPr>
      <w:rPr>
        <w:rFonts w:hint="default"/>
        <w:b w:val="0"/>
        <w:i w:val="0"/>
      </w:rPr>
    </w:lvl>
    <w:lvl w:ilvl="2" w:tplc="0409000F">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6176D3"/>
    <w:multiLevelType w:val="hybridMultilevel"/>
    <w:tmpl w:val="AC8853C8"/>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C12BFA"/>
    <w:multiLevelType w:val="hybridMultilevel"/>
    <w:tmpl w:val="8878F752"/>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7"/>
  </w:num>
  <w:num w:numId="4">
    <w:abstractNumId w:val="9"/>
  </w:num>
  <w:num w:numId="5">
    <w:abstractNumId w:val="3"/>
  </w:num>
  <w:num w:numId="6">
    <w:abstractNumId w:val="11"/>
  </w:num>
  <w:num w:numId="7">
    <w:abstractNumId w:val="1"/>
  </w:num>
  <w:num w:numId="8">
    <w:abstractNumId w:val="4"/>
  </w:num>
  <w:num w:numId="9">
    <w:abstractNumId w:val="10"/>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B0"/>
    <w:rsid w:val="0004594D"/>
    <w:rsid w:val="00126779"/>
    <w:rsid w:val="00144AC7"/>
    <w:rsid w:val="00163E6C"/>
    <w:rsid w:val="002919A7"/>
    <w:rsid w:val="003D37E1"/>
    <w:rsid w:val="00405C91"/>
    <w:rsid w:val="00406DC0"/>
    <w:rsid w:val="00476D03"/>
    <w:rsid w:val="006B3B19"/>
    <w:rsid w:val="00781AFD"/>
    <w:rsid w:val="008270B0"/>
    <w:rsid w:val="00855E9E"/>
    <w:rsid w:val="008C5FBA"/>
    <w:rsid w:val="009069E7"/>
    <w:rsid w:val="00942335"/>
    <w:rsid w:val="009A7696"/>
    <w:rsid w:val="009D0683"/>
    <w:rsid w:val="00A25F77"/>
    <w:rsid w:val="00A94583"/>
    <w:rsid w:val="00AE349C"/>
    <w:rsid w:val="00BF7483"/>
    <w:rsid w:val="00C06404"/>
    <w:rsid w:val="00D023F8"/>
    <w:rsid w:val="00ED4003"/>
    <w:rsid w:val="00F036CC"/>
    <w:rsid w:val="00FD2B9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3184"/>
  <w15:docId w15:val="{92DF025B-0967-8144-968C-E0EBF71A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0B0"/>
    <w:pPr>
      <w:spacing w:after="0" w:line="240" w:lineRule="auto"/>
    </w:pPr>
    <w:rPr>
      <w:rFonts w:ascii="Calibri" w:hAnsi="Calibri" w:cs="Times New Roman"/>
    </w:rPr>
  </w:style>
  <w:style w:type="character" w:styleId="SubtleEmphasis">
    <w:name w:val="Subtle Emphasis"/>
    <w:basedOn w:val="DefaultParagraphFont"/>
    <w:uiPriority w:val="19"/>
    <w:qFormat/>
    <w:rsid w:val="008270B0"/>
    <w:rPr>
      <w:i/>
      <w:iCs/>
      <w:color w:val="808080" w:themeColor="text1" w:themeTint="7F"/>
    </w:rPr>
  </w:style>
  <w:style w:type="paragraph" w:styleId="BalloonText">
    <w:name w:val="Balloon Text"/>
    <w:basedOn w:val="Normal"/>
    <w:link w:val="BalloonTextChar"/>
    <w:uiPriority w:val="99"/>
    <w:semiHidden/>
    <w:unhideWhenUsed/>
    <w:rsid w:val="00827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0B0"/>
    <w:rPr>
      <w:rFonts w:ascii="Tahoma" w:hAnsi="Tahoma" w:cs="Tahoma"/>
      <w:sz w:val="16"/>
      <w:szCs w:val="16"/>
    </w:rPr>
  </w:style>
  <w:style w:type="paragraph" w:styleId="NormalWeb">
    <w:name w:val="Normal (Web)"/>
    <w:basedOn w:val="Normal"/>
    <w:uiPriority w:val="99"/>
    <w:rsid w:val="008270B0"/>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clause-e">
    <w:name w:val="clause-e"/>
    <w:basedOn w:val="Normal"/>
    <w:rsid w:val="008270B0"/>
    <w:pPr>
      <w:snapToGrid w:val="0"/>
      <w:spacing w:after="120" w:line="240" w:lineRule="auto"/>
      <w:ind w:left="1111" w:hanging="400"/>
    </w:pPr>
    <w:rPr>
      <w:rFonts w:ascii="Times New Roman" w:eastAsia="Times New Roman" w:hAnsi="Times New Roman" w:cs="Times New Roman"/>
      <w:color w:val="000000"/>
      <w:sz w:val="26"/>
      <w:szCs w:val="26"/>
      <w:lang w:val="en-US"/>
    </w:rPr>
  </w:style>
  <w:style w:type="paragraph" w:customStyle="1" w:styleId="subsection-e">
    <w:name w:val="subsection-e"/>
    <w:basedOn w:val="Normal"/>
    <w:rsid w:val="008270B0"/>
    <w:pPr>
      <w:snapToGrid w:val="0"/>
      <w:spacing w:after="120" w:line="240" w:lineRule="auto"/>
      <w:ind w:firstLine="600"/>
    </w:pPr>
    <w:rPr>
      <w:rFonts w:ascii="Times New Roman" w:eastAsia="Times New Roman" w:hAnsi="Times New Roman" w:cs="Times New Roman"/>
      <w:color w:val="000000"/>
      <w:sz w:val="26"/>
      <w:szCs w:val="26"/>
      <w:lang w:val="en-US"/>
    </w:rPr>
  </w:style>
  <w:style w:type="paragraph" w:styleId="ListParagraph">
    <w:name w:val="List Paragraph"/>
    <w:basedOn w:val="Normal"/>
    <w:uiPriority w:val="34"/>
    <w:qFormat/>
    <w:rsid w:val="00163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2004</Words>
  <Characters>11424</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Boucher</dc:creator>
  <cp:lastModifiedBy>France Desnoyers</cp:lastModifiedBy>
  <cp:revision>2</cp:revision>
  <cp:lastPrinted>2017-03-23T20:30:00Z</cp:lastPrinted>
  <dcterms:created xsi:type="dcterms:W3CDTF">2021-10-25T16:16:00Z</dcterms:created>
  <dcterms:modified xsi:type="dcterms:W3CDTF">2021-10-25T16:16:00Z</dcterms:modified>
</cp:coreProperties>
</file>