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0B14" w14:textId="058D9C01" w:rsidR="00601A31" w:rsidRDefault="00601A31" w:rsidP="00601A31">
      <w:pPr>
        <w:jc w:val="center"/>
        <w:rPr>
          <w:rFonts w:ascii="Arial" w:hAnsi="Arial" w:cs="Arial"/>
          <w:b/>
          <w:bCs/>
          <w:sz w:val="20"/>
          <w:szCs w:val="20"/>
        </w:rPr>
      </w:pPr>
      <w:r w:rsidRPr="009666AE">
        <w:rPr>
          <w:noProof/>
          <w:sz w:val="20"/>
          <w:szCs w:val="20"/>
        </w:rPr>
        <w:drawing>
          <wp:inline distT="0" distB="0" distL="0" distR="0" wp14:anchorId="522C4378" wp14:editId="072531FB">
            <wp:extent cx="508658" cy="437881"/>
            <wp:effectExtent l="19050" t="0" r="5692" b="0"/>
            <wp:docPr id="5"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00A21C6F">
        <w:rPr>
          <w:rFonts w:ascii="Times New Roman" w:hAnsi="Times New Roman" w:cs="Times New Roman"/>
          <w:b/>
          <w:bCs/>
          <w:sz w:val="28"/>
          <w:szCs w:val="28"/>
        </w:rPr>
        <w:t xml:space="preserve">                  </w:t>
      </w:r>
      <w:r w:rsidRPr="0080412D">
        <w:rPr>
          <w:rFonts w:ascii="Times New Roman" w:hAnsi="Times New Roman" w:cs="Times New Roman"/>
          <w:b/>
          <w:bCs/>
          <w:sz w:val="28"/>
          <w:szCs w:val="28"/>
        </w:rPr>
        <w:t>CASSELMAN</w:t>
      </w:r>
      <w:r w:rsidR="0023406D">
        <w:rPr>
          <w:rFonts w:ascii="Times New Roman" w:hAnsi="Times New Roman" w:cs="Times New Roman"/>
          <w:b/>
          <w:bCs/>
          <w:sz w:val="28"/>
          <w:szCs w:val="28"/>
        </w:rPr>
        <w:t xml:space="preserve"> PUBLIC LIBRARY</w:t>
      </w:r>
      <w:r w:rsidR="00A21C6F">
        <w:rPr>
          <w:rFonts w:ascii="Times New Roman" w:hAnsi="Times New Roman" w:cs="Times New Roman"/>
          <w:b/>
          <w:bCs/>
          <w:sz w:val="28"/>
          <w:szCs w:val="28"/>
        </w:rPr>
        <w:t xml:space="preserve">                 </w:t>
      </w:r>
      <w:r w:rsidRPr="009666AE">
        <w:rPr>
          <w:b/>
          <w:bCs/>
          <w:noProof/>
          <w:sz w:val="20"/>
          <w:szCs w:val="20"/>
        </w:rPr>
        <w:drawing>
          <wp:inline distT="0" distB="0" distL="0" distR="0" wp14:anchorId="38FB266D" wp14:editId="15FDFEF0">
            <wp:extent cx="380195" cy="444548"/>
            <wp:effectExtent l="19050" t="0" r="8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4777DDA6"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5C7F0BE9"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CASSELMAN, ON</w:t>
      </w:r>
    </w:p>
    <w:p w14:paraId="10F8C4FC"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K0A 1M0</w:t>
      </w:r>
    </w:p>
    <w:p w14:paraId="32A9BB22" w14:textId="547966F7" w:rsidR="00601A31" w:rsidRDefault="00601A31" w:rsidP="00601A31">
      <w:pPr>
        <w:pStyle w:val="NoSpacing"/>
        <w:jc w:val="center"/>
        <w:rPr>
          <w:rStyle w:val="SubtleEmphasis"/>
          <w:b/>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506FF503" w14:textId="7217416A" w:rsidR="00CB0D71" w:rsidRDefault="00CB0D71" w:rsidP="00601A31">
      <w:pPr>
        <w:pStyle w:val="NoSpacing"/>
        <w:jc w:val="center"/>
        <w:rPr>
          <w:rStyle w:val="SubtleEmphasis"/>
          <w:b/>
          <w:sz w:val="16"/>
          <w:szCs w:val="16"/>
        </w:rPr>
      </w:pPr>
    </w:p>
    <w:p w14:paraId="01356ABC" w14:textId="77777777" w:rsidR="00CB0D71" w:rsidRDefault="00CB0D71" w:rsidP="00601A31">
      <w:pPr>
        <w:pStyle w:val="NoSpacing"/>
        <w:jc w:val="center"/>
        <w:rPr>
          <w:rStyle w:val="SubtleEmphasis"/>
          <w:b/>
          <w:sz w:val="16"/>
          <w:szCs w:val="16"/>
        </w:rPr>
      </w:pPr>
    </w:p>
    <w:p w14:paraId="412BD2F2" w14:textId="77777777" w:rsidR="00CB0D71" w:rsidRDefault="00CB0D71" w:rsidP="00CB0D71">
      <w:pPr>
        <w:pBdr>
          <w:top w:val="single" w:sz="4" w:space="1" w:color="auto"/>
        </w:pBdr>
        <w:rPr>
          <w:rFonts w:ascii="Arial Narrow" w:hAnsi="Arial Narrow"/>
        </w:rPr>
      </w:pPr>
    </w:p>
    <w:tbl>
      <w:tblPr>
        <w:tblW w:w="9828" w:type="dxa"/>
        <w:tblLook w:val="04A0" w:firstRow="1" w:lastRow="0" w:firstColumn="1" w:lastColumn="0" w:noHBand="0" w:noVBand="1"/>
      </w:tblPr>
      <w:tblGrid>
        <w:gridCol w:w="1622"/>
        <w:gridCol w:w="3111"/>
        <w:gridCol w:w="2856"/>
        <w:gridCol w:w="2239"/>
      </w:tblGrid>
      <w:tr w:rsidR="00CB0D71" w:rsidRPr="00442EB1" w14:paraId="6A97E4A3" w14:textId="77777777" w:rsidTr="0060769B">
        <w:tc>
          <w:tcPr>
            <w:tcW w:w="1622" w:type="dxa"/>
          </w:tcPr>
          <w:p w14:paraId="7928CFA3" w14:textId="19D124D1"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Policy Type:</w:t>
            </w:r>
          </w:p>
        </w:tc>
        <w:tc>
          <w:tcPr>
            <w:tcW w:w="3111" w:type="dxa"/>
          </w:tcPr>
          <w:p w14:paraId="2DB29435" w14:textId="253673F5" w:rsidR="00CB0D71" w:rsidRPr="00442EB1" w:rsidRDefault="00363B9A" w:rsidP="005576A2">
            <w:pPr>
              <w:rPr>
                <w:rFonts w:ascii="Arial Narrow" w:hAnsi="Arial Narrow"/>
                <w:b/>
                <w:color w:val="000000" w:themeColor="text1"/>
              </w:rPr>
            </w:pPr>
            <w:proofErr w:type="spellStart"/>
            <w:r>
              <w:rPr>
                <w:rFonts w:ascii="Arial Narrow" w:hAnsi="Arial Narrow"/>
                <w:b/>
                <w:color w:val="000000" w:themeColor="text1"/>
              </w:rPr>
              <w:t>Volunteers</w:t>
            </w:r>
            <w:proofErr w:type="spellEnd"/>
          </w:p>
        </w:tc>
        <w:tc>
          <w:tcPr>
            <w:tcW w:w="2856" w:type="dxa"/>
          </w:tcPr>
          <w:p w14:paraId="36EC6FA0"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Number</w:t>
            </w:r>
            <w:proofErr w:type="spellEnd"/>
            <w:r w:rsidRPr="00442EB1">
              <w:rPr>
                <w:rFonts w:ascii="Arial Narrow" w:hAnsi="Arial Narrow"/>
                <w:color w:val="000000" w:themeColor="text1"/>
              </w:rPr>
              <w:t>:</w:t>
            </w:r>
          </w:p>
        </w:tc>
        <w:tc>
          <w:tcPr>
            <w:tcW w:w="2239" w:type="dxa"/>
          </w:tcPr>
          <w:p w14:paraId="278313B6" w14:textId="1A771CBF" w:rsidR="00CB0D71" w:rsidRPr="00442EB1" w:rsidRDefault="003F7323" w:rsidP="005576A2">
            <w:pPr>
              <w:rPr>
                <w:rFonts w:ascii="Arial Narrow" w:hAnsi="Arial Narrow"/>
                <w:b/>
                <w:color w:val="000000" w:themeColor="text1"/>
              </w:rPr>
            </w:pPr>
            <w:r>
              <w:rPr>
                <w:rFonts w:ascii="Arial Narrow" w:hAnsi="Arial Narrow"/>
                <w:b/>
                <w:color w:val="000000" w:themeColor="text1"/>
              </w:rPr>
              <w:t>FR-02</w:t>
            </w:r>
          </w:p>
        </w:tc>
      </w:tr>
      <w:tr w:rsidR="00CB0D71" w:rsidRPr="00363B9A" w14:paraId="19CE5E6B" w14:textId="77777777" w:rsidTr="0060769B">
        <w:tc>
          <w:tcPr>
            <w:tcW w:w="1622" w:type="dxa"/>
          </w:tcPr>
          <w:p w14:paraId="602B31E8"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Title</w:t>
            </w:r>
            <w:proofErr w:type="spellEnd"/>
            <w:r w:rsidRPr="00442EB1">
              <w:rPr>
                <w:rFonts w:ascii="Arial Narrow" w:hAnsi="Arial Narrow"/>
                <w:color w:val="000000" w:themeColor="text1"/>
              </w:rPr>
              <w:t>:</w:t>
            </w:r>
          </w:p>
        </w:tc>
        <w:tc>
          <w:tcPr>
            <w:tcW w:w="3111" w:type="dxa"/>
          </w:tcPr>
          <w:p w14:paraId="7426724F" w14:textId="4D2F126A" w:rsidR="00CB0D71" w:rsidRPr="004F1336" w:rsidRDefault="003F7323" w:rsidP="005576A2">
            <w:pPr>
              <w:rPr>
                <w:rFonts w:ascii="Arial Narrow" w:hAnsi="Arial Narrow"/>
                <w:bCs/>
                <w:color w:val="000000" w:themeColor="text1"/>
                <w:lang w:val="en-CA"/>
              </w:rPr>
            </w:pPr>
            <w:r>
              <w:rPr>
                <w:rFonts w:ascii="Arial Narrow" w:hAnsi="Arial Narrow"/>
                <w:bCs/>
                <w:color w:val="000000" w:themeColor="text1"/>
                <w:lang w:val="en-CA"/>
              </w:rPr>
              <w:t>Administration</w:t>
            </w:r>
          </w:p>
        </w:tc>
        <w:tc>
          <w:tcPr>
            <w:tcW w:w="2856" w:type="dxa"/>
          </w:tcPr>
          <w:p w14:paraId="01FC4986" w14:textId="45F26987" w:rsidR="00CB0D71" w:rsidRPr="002C395E" w:rsidRDefault="00CB0D71" w:rsidP="005576A2">
            <w:pPr>
              <w:rPr>
                <w:rFonts w:ascii="Arial Narrow" w:hAnsi="Arial Narrow"/>
                <w:color w:val="000000" w:themeColor="text1"/>
                <w:lang w:val="en-CA"/>
              </w:rPr>
            </w:pPr>
            <w:r w:rsidRPr="002C395E">
              <w:rPr>
                <w:rFonts w:ascii="Arial Narrow" w:hAnsi="Arial Narrow"/>
                <w:color w:val="000000" w:themeColor="text1"/>
                <w:lang w:val="en-CA"/>
              </w:rPr>
              <w:t>Initial Policy Approval Date:</w:t>
            </w:r>
          </w:p>
        </w:tc>
        <w:tc>
          <w:tcPr>
            <w:tcW w:w="2239" w:type="dxa"/>
          </w:tcPr>
          <w:p w14:paraId="469D40DE" w14:textId="37C84A24" w:rsidR="00CB0D71" w:rsidRPr="002C395E" w:rsidRDefault="00CB0D71" w:rsidP="005576A2">
            <w:pPr>
              <w:rPr>
                <w:rFonts w:ascii="Arial Narrow" w:hAnsi="Arial Narrow"/>
                <w:b/>
                <w:color w:val="000000" w:themeColor="text1"/>
                <w:lang w:val="en-CA"/>
              </w:rPr>
            </w:pPr>
          </w:p>
        </w:tc>
      </w:tr>
      <w:tr w:rsidR="00CB0D71" w:rsidRPr="00442EB1" w14:paraId="44CB2282" w14:textId="77777777" w:rsidTr="0060769B">
        <w:tc>
          <w:tcPr>
            <w:tcW w:w="1622" w:type="dxa"/>
          </w:tcPr>
          <w:p w14:paraId="1D08EA37" w14:textId="77777777" w:rsidR="00CB0D71" w:rsidRPr="002C395E" w:rsidRDefault="00CB0D71" w:rsidP="005576A2">
            <w:pPr>
              <w:rPr>
                <w:rFonts w:ascii="Arial Narrow" w:hAnsi="Arial Narrow"/>
                <w:color w:val="000000" w:themeColor="text1"/>
                <w:lang w:val="en-CA"/>
              </w:rPr>
            </w:pPr>
          </w:p>
        </w:tc>
        <w:tc>
          <w:tcPr>
            <w:tcW w:w="3111" w:type="dxa"/>
          </w:tcPr>
          <w:p w14:paraId="7A0E146C" w14:textId="77777777" w:rsidR="00CB0D71" w:rsidRPr="002C395E" w:rsidRDefault="00CB0D71" w:rsidP="005576A2">
            <w:pPr>
              <w:rPr>
                <w:rFonts w:ascii="Arial Narrow" w:hAnsi="Arial Narrow"/>
                <w:color w:val="000000" w:themeColor="text1"/>
                <w:lang w:val="en-CA"/>
              </w:rPr>
            </w:pPr>
          </w:p>
        </w:tc>
        <w:tc>
          <w:tcPr>
            <w:tcW w:w="2856" w:type="dxa"/>
          </w:tcPr>
          <w:p w14:paraId="6DD714C7" w14:textId="077E2252"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Last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roofErr w:type="spellStart"/>
            <w:r w:rsidRPr="00442EB1">
              <w:rPr>
                <w:rFonts w:ascii="Arial Narrow" w:hAnsi="Arial Narrow"/>
                <w:color w:val="000000" w:themeColor="text1"/>
              </w:rPr>
              <w:t>Revision</w:t>
            </w:r>
            <w:proofErr w:type="spellEnd"/>
            <w:r w:rsidRPr="00442EB1">
              <w:rPr>
                <w:rFonts w:ascii="Arial Narrow" w:hAnsi="Arial Narrow"/>
                <w:color w:val="000000" w:themeColor="text1"/>
              </w:rPr>
              <w:t xml:space="preserve"> Date:</w:t>
            </w:r>
          </w:p>
        </w:tc>
        <w:tc>
          <w:tcPr>
            <w:tcW w:w="2239" w:type="dxa"/>
          </w:tcPr>
          <w:p w14:paraId="6F44FDD7" w14:textId="7A863659" w:rsidR="00CB0D71" w:rsidRPr="00442EB1" w:rsidRDefault="00CB0D71" w:rsidP="005576A2">
            <w:pPr>
              <w:rPr>
                <w:rFonts w:ascii="Arial Narrow" w:hAnsi="Arial Narrow"/>
                <w:b/>
                <w:color w:val="000000" w:themeColor="text1"/>
              </w:rPr>
            </w:pPr>
          </w:p>
        </w:tc>
      </w:tr>
      <w:tr w:rsidR="00CB0D71" w:rsidRPr="00442EB1" w14:paraId="2A76BE57" w14:textId="77777777" w:rsidTr="0060769B">
        <w:tc>
          <w:tcPr>
            <w:tcW w:w="1622" w:type="dxa"/>
            <w:tcBorders>
              <w:bottom w:val="single" w:sz="4" w:space="0" w:color="auto"/>
            </w:tcBorders>
          </w:tcPr>
          <w:p w14:paraId="3FF7A361" w14:textId="77777777" w:rsidR="00CB0D71" w:rsidRPr="00442EB1" w:rsidRDefault="00CB0D71" w:rsidP="005576A2">
            <w:pPr>
              <w:rPr>
                <w:rFonts w:ascii="Arial Narrow" w:hAnsi="Arial Narrow"/>
                <w:color w:val="000000" w:themeColor="text1"/>
              </w:rPr>
            </w:pPr>
          </w:p>
        </w:tc>
        <w:tc>
          <w:tcPr>
            <w:tcW w:w="3111" w:type="dxa"/>
            <w:tcBorders>
              <w:bottom w:val="single" w:sz="4" w:space="0" w:color="auto"/>
            </w:tcBorders>
          </w:tcPr>
          <w:p w14:paraId="1A438506" w14:textId="77777777" w:rsidR="00CB0D71" w:rsidRPr="00442EB1" w:rsidRDefault="00CB0D71" w:rsidP="005576A2">
            <w:pPr>
              <w:rPr>
                <w:rFonts w:ascii="Arial Narrow" w:hAnsi="Arial Narrow"/>
                <w:color w:val="000000" w:themeColor="text1"/>
              </w:rPr>
            </w:pPr>
          </w:p>
        </w:tc>
        <w:tc>
          <w:tcPr>
            <w:tcW w:w="2856" w:type="dxa"/>
            <w:tcBorders>
              <w:bottom w:val="single" w:sz="4" w:space="0" w:color="auto"/>
            </w:tcBorders>
          </w:tcPr>
          <w:p w14:paraId="2B4B0F4D" w14:textId="0CF766B4" w:rsidR="00CB0D71" w:rsidRPr="00442EB1" w:rsidRDefault="00CB0D71" w:rsidP="005576A2">
            <w:pPr>
              <w:rPr>
                <w:rFonts w:ascii="Arial Narrow" w:hAnsi="Arial Narrow"/>
                <w:color w:val="000000" w:themeColor="text1"/>
              </w:rPr>
            </w:pPr>
            <w:proofErr w:type="spellStart"/>
            <w:r w:rsidRPr="00442EB1">
              <w:rPr>
                <w:rFonts w:ascii="Arial Narrow" w:hAnsi="Arial Narrow"/>
                <w:color w:val="000000" w:themeColor="text1"/>
              </w:rPr>
              <w:t>Year</w:t>
            </w:r>
            <w:proofErr w:type="spellEnd"/>
            <w:r w:rsidRPr="00442EB1">
              <w:rPr>
                <w:rFonts w:ascii="Arial Narrow" w:hAnsi="Arial Narrow"/>
                <w:color w:val="000000" w:themeColor="text1"/>
              </w:rPr>
              <w:t xml:space="preserve"> of </w:t>
            </w:r>
            <w:proofErr w:type="spellStart"/>
            <w:r w:rsidRPr="00442EB1">
              <w:rPr>
                <w:rFonts w:ascii="Arial Narrow" w:hAnsi="Arial Narrow"/>
                <w:color w:val="000000" w:themeColor="text1"/>
              </w:rPr>
              <w:t>Next</w:t>
            </w:r>
            <w:proofErr w:type="spellEnd"/>
            <w:r w:rsidRPr="00442EB1">
              <w:rPr>
                <w:rFonts w:ascii="Arial Narrow" w:hAnsi="Arial Narrow"/>
                <w:color w:val="000000" w:themeColor="text1"/>
              </w:rPr>
              <w:t xml:space="preserve">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
        </w:tc>
        <w:tc>
          <w:tcPr>
            <w:tcW w:w="2239" w:type="dxa"/>
            <w:tcBorders>
              <w:bottom w:val="single" w:sz="4" w:space="0" w:color="auto"/>
            </w:tcBorders>
          </w:tcPr>
          <w:p w14:paraId="7996D503" w14:textId="4A3F3941" w:rsidR="00CB0D71" w:rsidRPr="00442EB1" w:rsidRDefault="00CB0D71" w:rsidP="005576A2">
            <w:pPr>
              <w:rPr>
                <w:rFonts w:ascii="Arial Narrow" w:hAnsi="Arial Narrow"/>
                <w:b/>
                <w:color w:val="000000" w:themeColor="text1"/>
              </w:rPr>
            </w:pPr>
          </w:p>
        </w:tc>
      </w:tr>
    </w:tbl>
    <w:p w14:paraId="2EF2CDCC" w14:textId="77777777" w:rsidR="009C2DFB" w:rsidRDefault="009C2DFB" w:rsidP="009C2DFB">
      <w:pPr>
        <w:rPr>
          <w:rFonts w:ascii="Arial Narrow" w:hAnsi="Arial Narrow"/>
          <w:sz w:val="20"/>
          <w:szCs w:val="20"/>
        </w:rPr>
      </w:pPr>
    </w:p>
    <w:p w14:paraId="2B32E0A7" w14:textId="307315C1" w:rsidR="009C2DFB" w:rsidRPr="009C2DFB" w:rsidRDefault="009C2DFB" w:rsidP="009C2DFB">
      <w:pPr>
        <w:rPr>
          <w:rFonts w:ascii="Arial Narrow" w:hAnsi="Arial Narrow"/>
          <w:sz w:val="20"/>
          <w:szCs w:val="20"/>
          <w:lang w:val="en-CA"/>
        </w:rPr>
      </w:pPr>
      <w:r w:rsidRPr="009C2DFB">
        <w:rPr>
          <w:rFonts w:ascii="Arial Narrow" w:hAnsi="Arial Narrow"/>
          <w:sz w:val="20"/>
          <w:szCs w:val="20"/>
          <w:lang w:val="en-CA"/>
        </w:rPr>
        <w:t xml:space="preserve">This policy sets out the requirements for administration of fundraising including the research of prospective donors to </w:t>
      </w:r>
      <w:r w:rsidR="003F7323">
        <w:rPr>
          <w:rFonts w:ascii="Arial Narrow" w:hAnsi="Arial Narrow"/>
          <w:sz w:val="20"/>
          <w:szCs w:val="20"/>
          <w:lang w:val="en-CA"/>
        </w:rPr>
        <w:t xml:space="preserve">the Casselman </w:t>
      </w:r>
      <w:r w:rsidRPr="009C2DFB">
        <w:rPr>
          <w:rFonts w:ascii="Arial Narrow" w:hAnsi="Arial Narrow"/>
          <w:sz w:val="20"/>
          <w:szCs w:val="20"/>
          <w:lang w:val="en-CA"/>
        </w:rPr>
        <w:t>Public Library, the collection of personal data, gift processing and recognition.</w:t>
      </w:r>
      <w:r w:rsidR="003F7323">
        <w:rPr>
          <w:rFonts w:ascii="Arial Narrow" w:hAnsi="Arial Narrow"/>
          <w:sz w:val="20"/>
          <w:szCs w:val="20"/>
          <w:lang w:val="en-CA"/>
        </w:rPr>
        <w:br/>
      </w:r>
    </w:p>
    <w:p w14:paraId="3129D043" w14:textId="4A166AEC" w:rsidR="009C2DFB" w:rsidRPr="003F7323" w:rsidRDefault="009C2DFB" w:rsidP="003F7323">
      <w:pPr>
        <w:rPr>
          <w:rFonts w:ascii="Arial Narrow" w:hAnsi="Arial Narrow"/>
          <w:b/>
        </w:rPr>
      </w:pPr>
      <w:r w:rsidRPr="000E7856">
        <w:rPr>
          <w:rFonts w:ascii="Arial Narrow" w:hAnsi="Arial Narrow"/>
          <w:b/>
        </w:rPr>
        <w:t xml:space="preserve">Section 1: </w:t>
      </w:r>
      <w:r>
        <w:rPr>
          <w:rFonts w:ascii="Arial Narrow" w:hAnsi="Arial Narrow"/>
          <w:b/>
        </w:rPr>
        <w:t xml:space="preserve"> </w:t>
      </w:r>
      <w:proofErr w:type="spellStart"/>
      <w:r w:rsidRPr="000E7856">
        <w:rPr>
          <w:rFonts w:ascii="Arial Narrow" w:hAnsi="Arial Narrow"/>
          <w:b/>
        </w:rPr>
        <w:t>Research</w:t>
      </w:r>
      <w:proofErr w:type="spellEnd"/>
    </w:p>
    <w:p w14:paraId="7F5EE8DD" w14:textId="5498D1BC" w:rsidR="009C2DFB" w:rsidRPr="003F7323" w:rsidRDefault="009C2DFB" w:rsidP="003F7323">
      <w:pPr>
        <w:numPr>
          <w:ilvl w:val="0"/>
          <w:numId w:val="5"/>
        </w:numPr>
        <w:spacing w:after="0" w:line="240" w:lineRule="auto"/>
        <w:ind w:left="360"/>
        <w:rPr>
          <w:rFonts w:ascii="Arial Narrow" w:hAnsi="Arial Narrow"/>
          <w:sz w:val="20"/>
          <w:szCs w:val="20"/>
          <w:lang w:val="en-CA"/>
        </w:rPr>
      </w:pPr>
      <w:r w:rsidRPr="009C2DFB">
        <w:rPr>
          <w:rFonts w:ascii="Arial Narrow" w:hAnsi="Arial Narrow" w:cs="Arial"/>
          <w:sz w:val="20"/>
          <w:szCs w:val="20"/>
          <w:lang w:val="en-CA"/>
        </w:rPr>
        <w:t xml:space="preserve">All research undertaken by the library on current and potential donors will be limited to its funding development process and no other purpose. </w:t>
      </w:r>
      <w:r w:rsidR="003F7323">
        <w:rPr>
          <w:rFonts w:ascii="Arial Narrow" w:hAnsi="Arial Narrow"/>
          <w:sz w:val="20"/>
          <w:szCs w:val="20"/>
          <w:lang w:val="en-CA"/>
        </w:rPr>
        <w:br/>
      </w:r>
    </w:p>
    <w:p w14:paraId="7718673C" w14:textId="77777777" w:rsidR="009C2DFB" w:rsidRPr="009C2DFB" w:rsidRDefault="009C2DFB" w:rsidP="003F7323">
      <w:pPr>
        <w:numPr>
          <w:ilvl w:val="0"/>
          <w:numId w:val="5"/>
        </w:numPr>
        <w:spacing w:after="0" w:line="240" w:lineRule="auto"/>
        <w:ind w:left="360"/>
        <w:rPr>
          <w:rFonts w:ascii="Arial Narrow" w:hAnsi="Arial Narrow"/>
          <w:sz w:val="20"/>
          <w:szCs w:val="20"/>
          <w:lang w:val="en-CA"/>
        </w:rPr>
      </w:pPr>
      <w:r w:rsidRPr="009C2DFB">
        <w:rPr>
          <w:rFonts w:ascii="Arial Narrow" w:hAnsi="Arial Narrow" w:cs="Arial"/>
          <w:sz w:val="20"/>
          <w:szCs w:val="20"/>
          <w:lang w:val="en-CA"/>
        </w:rPr>
        <w:t xml:space="preserve">Research methods will respect the individual’s right to privacy and information will be acquired only through publicly available sources.  Anecdotal information will be included in a donor file only if it can be corroborated with a public source. </w:t>
      </w:r>
    </w:p>
    <w:p w14:paraId="12AD50E0" w14:textId="77777777" w:rsidR="009C2DFB" w:rsidRPr="009C2DFB" w:rsidRDefault="009C2DFB" w:rsidP="003F7323">
      <w:pPr>
        <w:rPr>
          <w:rFonts w:ascii="Arial Narrow" w:hAnsi="Arial Narrow"/>
          <w:sz w:val="20"/>
          <w:szCs w:val="20"/>
          <w:lang w:val="en-CA"/>
        </w:rPr>
      </w:pPr>
    </w:p>
    <w:p w14:paraId="267A4968" w14:textId="105557FA" w:rsidR="009C2DFB" w:rsidRPr="003F7323" w:rsidRDefault="009C2DFB" w:rsidP="003F7323">
      <w:pPr>
        <w:rPr>
          <w:rFonts w:ascii="Arial Narrow" w:hAnsi="Arial Narrow"/>
          <w:b/>
        </w:rPr>
      </w:pPr>
      <w:r w:rsidRPr="000E7856">
        <w:rPr>
          <w:rFonts w:ascii="Arial Narrow" w:hAnsi="Arial Narrow"/>
          <w:b/>
        </w:rPr>
        <w:t xml:space="preserve">Section 2: </w:t>
      </w:r>
      <w:r>
        <w:rPr>
          <w:rFonts w:ascii="Arial Narrow" w:hAnsi="Arial Narrow"/>
          <w:b/>
        </w:rPr>
        <w:t xml:space="preserve"> </w:t>
      </w:r>
      <w:proofErr w:type="spellStart"/>
      <w:r w:rsidRPr="000E7856">
        <w:rPr>
          <w:rFonts w:ascii="Arial Narrow" w:hAnsi="Arial Narrow"/>
          <w:b/>
        </w:rPr>
        <w:t>Donor</w:t>
      </w:r>
      <w:proofErr w:type="spellEnd"/>
      <w:r w:rsidRPr="000E7856">
        <w:rPr>
          <w:rFonts w:ascii="Arial Narrow" w:hAnsi="Arial Narrow"/>
          <w:b/>
        </w:rPr>
        <w:t xml:space="preserve"> Records</w:t>
      </w:r>
    </w:p>
    <w:p w14:paraId="1C8E867A" w14:textId="36CF9109" w:rsidR="009C2DFB" w:rsidRPr="003F7323" w:rsidRDefault="009C2DFB" w:rsidP="003F7323">
      <w:pPr>
        <w:pStyle w:val="ListParagraph"/>
        <w:numPr>
          <w:ilvl w:val="4"/>
          <w:numId w:val="2"/>
        </w:numPr>
        <w:spacing w:after="0" w:line="240" w:lineRule="auto"/>
        <w:rPr>
          <w:rFonts w:ascii="Arial Narrow" w:hAnsi="Arial Narrow"/>
          <w:sz w:val="20"/>
          <w:szCs w:val="20"/>
          <w:lang w:val="en-CA"/>
        </w:rPr>
      </w:pPr>
      <w:r w:rsidRPr="009C2DFB">
        <w:rPr>
          <w:rFonts w:ascii="Arial Narrow" w:hAnsi="Arial Narrow"/>
          <w:sz w:val="20"/>
          <w:szCs w:val="20"/>
          <w:lang w:val="en-CA"/>
        </w:rPr>
        <w:t>The library will maintain records of all donations, the contents of which will be protected by current privacy legislation (</w:t>
      </w:r>
      <w:r w:rsidRPr="009C2DFB">
        <w:rPr>
          <w:rFonts w:ascii="Arial Narrow" w:hAnsi="Arial Narrow" w:cs="Arial"/>
          <w:i/>
          <w:sz w:val="20"/>
          <w:szCs w:val="20"/>
          <w:lang w:val="en-CA"/>
        </w:rPr>
        <w:t>Municipal Freedom of Information and Protection of Privacy Act</w:t>
      </w:r>
      <w:r w:rsidRPr="009C2DFB">
        <w:rPr>
          <w:rFonts w:ascii="Arial Narrow" w:hAnsi="Arial Narrow" w:cs="Arial"/>
          <w:sz w:val="20"/>
          <w:szCs w:val="20"/>
          <w:lang w:val="en-CA"/>
        </w:rPr>
        <w:t>),</w:t>
      </w:r>
      <w:r w:rsidRPr="009C2DFB">
        <w:rPr>
          <w:rFonts w:ascii="Arial Narrow" w:hAnsi="Arial Narrow"/>
          <w:sz w:val="20"/>
          <w:szCs w:val="20"/>
          <w:lang w:val="en-CA"/>
        </w:rPr>
        <w:t xml:space="preserve"> and in accordance with the Donor Bill of Rights (FN-01 Appendix A).</w:t>
      </w:r>
      <w:r w:rsidRPr="009C2DFB">
        <w:rPr>
          <w:rFonts w:ascii="Arial Narrow" w:hAnsi="Arial Narrow" w:cs="Arial"/>
          <w:sz w:val="20"/>
          <w:szCs w:val="20"/>
          <w:lang w:val="en-CA"/>
        </w:rPr>
        <w:t xml:space="preserve"> </w:t>
      </w:r>
      <w:r w:rsidR="003F7323">
        <w:rPr>
          <w:rFonts w:ascii="Arial Narrow" w:hAnsi="Arial Narrow" w:cs="Arial"/>
          <w:sz w:val="20"/>
          <w:szCs w:val="20"/>
          <w:lang w:val="en-CA"/>
        </w:rPr>
        <w:br/>
      </w:r>
    </w:p>
    <w:p w14:paraId="22C9C453" w14:textId="77777777" w:rsidR="009C2DFB" w:rsidRPr="009C2DFB" w:rsidRDefault="009C2DFB" w:rsidP="003F7323">
      <w:pPr>
        <w:pStyle w:val="ListParagraph"/>
        <w:numPr>
          <w:ilvl w:val="4"/>
          <w:numId w:val="2"/>
        </w:numPr>
        <w:spacing w:after="0" w:line="240" w:lineRule="auto"/>
        <w:rPr>
          <w:rFonts w:ascii="Arial Narrow" w:hAnsi="Arial Narrow"/>
          <w:sz w:val="20"/>
          <w:szCs w:val="20"/>
          <w:lang w:val="en-CA"/>
        </w:rPr>
      </w:pPr>
      <w:r w:rsidRPr="009C2DFB">
        <w:rPr>
          <w:rFonts w:ascii="Arial Narrow" w:hAnsi="Arial Narrow" w:cs="Arial"/>
          <w:sz w:val="20"/>
          <w:szCs w:val="20"/>
          <w:lang w:val="en-CA"/>
        </w:rPr>
        <w:t xml:space="preserve">Donors’ names and contact information will not be sold, leased, rented, or shared in any way with parties outside the library.  </w:t>
      </w:r>
    </w:p>
    <w:p w14:paraId="3118E757" w14:textId="77777777" w:rsidR="009C2DFB" w:rsidRPr="009C2DFB" w:rsidRDefault="009C2DFB" w:rsidP="009C2DFB">
      <w:pPr>
        <w:rPr>
          <w:rFonts w:ascii="Arial Narrow" w:hAnsi="Arial Narrow"/>
          <w:sz w:val="20"/>
          <w:szCs w:val="20"/>
          <w:lang w:val="en-CA"/>
        </w:rPr>
      </w:pPr>
    </w:p>
    <w:p w14:paraId="1432D2DF" w14:textId="53FBCA27" w:rsidR="009C2DFB" w:rsidRPr="003F7323" w:rsidRDefault="009C2DFB" w:rsidP="003F7323">
      <w:pPr>
        <w:rPr>
          <w:rFonts w:ascii="Arial Narrow" w:hAnsi="Arial Narrow"/>
          <w:b/>
          <w:lang w:val="en-CA"/>
        </w:rPr>
      </w:pPr>
      <w:r w:rsidRPr="009C2DFB">
        <w:rPr>
          <w:rFonts w:ascii="Arial Narrow" w:hAnsi="Arial Narrow"/>
          <w:b/>
          <w:lang w:val="en-CA"/>
        </w:rPr>
        <w:t>Section 3:  Official Receipts for Tax Purposes</w:t>
      </w:r>
    </w:p>
    <w:p w14:paraId="652813D8" w14:textId="1952894E" w:rsidR="009C2DFB" w:rsidRPr="003F7323" w:rsidRDefault="009C2DFB" w:rsidP="003F7323">
      <w:pPr>
        <w:pStyle w:val="ListParagraph"/>
        <w:numPr>
          <w:ilvl w:val="4"/>
          <w:numId w:val="3"/>
        </w:numPr>
        <w:tabs>
          <w:tab w:val="left" w:pos="360"/>
          <w:tab w:val="left" w:pos="1080"/>
        </w:tabs>
        <w:spacing w:after="0" w:line="240" w:lineRule="auto"/>
        <w:ind w:left="360"/>
        <w:rPr>
          <w:rFonts w:ascii="Arial Narrow" w:hAnsi="Arial Narrow" w:cs="Arial"/>
          <w:sz w:val="20"/>
          <w:lang w:val="en-CA"/>
        </w:rPr>
      </w:pPr>
      <w:r w:rsidRPr="009C2DFB">
        <w:rPr>
          <w:rFonts w:ascii="Arial Narrow" w:hAnsi="Arial Narrow"/>
          <w:sz w:val="20"/>
          <w:szCs w:val="20"/>
          <w:lang w:val="en-CA"/>
        </w:rPr>
        <w:t xml:space="preserve">Receipts will be issued in accordance with the library’s charitable status for all monetary contributions.  </w:t>
      </w:r>
      <w:r w:rsidR="003F7323">
        <w:rPr>
          <w:rFonts w:ascii="Arial Narrow" w:hAnsi="Arial Narrow"/>
          <w:sz w:val="20"/>
          <w:szCs w:val="20"/>
          <w:lang w:val="en-CA"/>
        </w:rPr>
        <w:br/>
      </w:r>
    </w:p>
    <w:p w14:paraId="4D8E2DFE" w14:textId="1B0575B8" w:rsidR="009C2DFB" w:rsidRPr="009C2DFB" w:rsidRDefault="009C2DFB" w:rsidP="003F7323">
      <w:pPr>
        <w:pStyle w:val="ListParagraph"/>
        <w:numPr>
          <w:ilvl w:val="4"/>
          <w:numId w:val="3"/>
        </w:numPr>
        <w:tabs>
          <w:tab w:val="left" w:pos="360"/>
          <w:tab w:val="left" w:pos="1080"/>
          <w:tab w:val="left" w:pos="4680"/>
        </w:tabs>
        <w:spacing w:after="0" w:line="240" w:lineRule="auto"/>
        <w:ind w:left="360"/>
        <w:rPr>
          <w:rFonts w:ascii="Arial Narrow" w:hAnsi="Arial Narrow" w:cs="Arial"/>
          <w:sz w:val="20"/>
          <w:lang w:val="en-CA"/>
        </w:rPr>
      </w:pPr>
      <w:r w:rsidRPr="009C2DFB">
        <w:rPr>
          <w:rFonts w:ascii="Arial Narrow" w:hAnsi="Arial Narrow"/>
          <w:sz w:val="20"/>
          <w:szCs w:val="20"/>
          <w:lang w:val="en-CA"/>
        </w:rPr>
        <w:t xml:space="preserve">Receipts for tax purposes will be issued for all qualifying non-cash contributions deemed at fair market value.  It is the donor’s responsibility to provide a written appraisal from a reputable establishment for in-kind donations with fair market value over $900.  </w:t>
      </w:r>
      <w:r w:rsidRPr="009C2DFB">
        <w:rPr>
          <w:rFonts w:ascii="Arial Narrow" w:hAnsi="Arial Narrow" w:cs="Arial"/>
          <w:sz w:val="20"/>
          <w:lang w:val="en-CA"/>
        </w:rPr>
        <w:t>Gifts in kind with a fair market value of less than $900 need not be accompanied by a professional appraisal; however</w:t>
      </w:r>
      <w:r w:rsidR="003F7323">
        <w:rPr>
          <w:rFonts w:ascii="Arial Narrow" w:hAnsi="Arial Narrow" w:cs="Arial"/>
          <w:sz w:val="20"/>
          <w:lang w:val="en-CA"/>
        </w:rPr>
        <w:t>,</w:t>
      </w:r>
      <w:r w:rsidRPr="009C2DFB">
        <w:rPr>
          <w:rFonts w:ascii="Arial Narrow" w:hAnsi="Arial Narrow" w:cs="Arial"/>
          <w:sz w:val="20"/>
          <w:lang w:val="en-CA"/>
        </w:rPr>
        <w:t xml:space="preserve"> the library reserves the right to require an expert opinion on the value of the gift before issuing a receipt.</w:t>
      </w:r>
    </w:p>
    <w:p w14:paraId="62875205" w14:textId="77777777" w:rsidR="009C2DFB" w:rsidRPr="009C2DFB" w:rsidRDefault="009C2DFB" w:rsidP="009C2DFB">
      <w:pPr>
        <w:rPr>
          <w:rFonts w:ascii="Arial Narrow" w:eastAsia="Calibri" w:hAnsi="Arial Narrow"/>
          <w:b/>
          <w:lang w:val="en-CA"/>
        </w:rPr>
      </w:pPr>
      <w:r w:rsidRPr="009C2DFB">
        <w:rPr>
          <w:rFonts w:ascii="Arial Narrow" w:hAnsi="Arial Narrow"/>
          <w:b/>
          <w:lang w:val="en-CA"/>
        </w:rPr>
        <w:br w:type="page"/>
      </w:r>
    </w:p>
    <w:p w14:paraId="6AF3F7E2" w14:textId="77777777" w:rsidR="009C2DFB" w:rsidRPr="003F7323" w:rsidRDefault="009C2DFB" w:rsidP="009C2DFB">
      <w:pPr>
        <w:tabs>
          <w:tab w:val="left" w:pos="360"/>
          <w:tab w:val="left" w:pos="4680"/>
        </w:tabs>
        <w:ind w:left="360" w:hanging="360"/>
        <w:rPr>
          <w:rFonts w:ascii="Arial Narrow" w:hAnsi="Arial Narrow" w:cs="Arial"/>
          <w:sz w:val="20"/>
          <w:lang w:val="en-CA"/>
        </w:rPr>
      </w:pPr>
    </w:p>
    <w:p w14:paraId="2C798B85" w14:textId="77777777" w:rsidR="009C2DFB" w:rsidRPr="003F7323" w:rsidRDefault="009C2DFB" w:rsidP="009C2DFB">
      <w:pPr>
        <w:tabs>
          <w:tab w:val="left" w:pos="360"/>
          <w:tab w:val="left" w:pos="4680"/>
        </w:tabs>
        <w:ind w:left="360" w:hanging="360"/>
        <w:rPr>
          <w:rFonts w:ascii="Arial Narrow" w:hAnsi="Arial Narrow" w:cs="Arial"/>
          <w:sz w:val="20"/>
          <w:lang w:val="en-CA"/>
        </w:rPr>
      </w:pPr>
    </w:p>
    <w:p w14:paraId="2C15451B" w14:textId="3B81CB11" w:rsidR="009C2DFB" w:rsidRPr="003F7323" w:rsidRDefault="009C2DFB" w:rsidP="003F7323">
      <w:pPr>
        <w:rPr>
          <w:rFonts w:ascii="Arial Narrow" w:hAnsi="Arial Narrow"/>
          <w:b/>
          <w:lang w:val="en-CA"/>
        </w:rPr>
      </w:pPr>
      <w:r w:rsidRPr="003F7323">
        <w:rPr>
          <w:rFonts w:ascii="Arial Narrow" w:hAnsi="Arial Narrow"/>
          <w:b/>
          <w:lang w:val="en-CA"/>
        </w:rPr>
        <w:t>Section 4:  Gift Recognition</w:t>
      </w:r>
    </w:p>
    <w:p w14:paraId="4708EEB5" w14:textId="77777777" w:rsidR="009C2DFB" w:rsidRPr="003F7323" w:rsidRDefault="009C2DFB" w:rsidP="003F7323">
      <w:pPr>
        <w:pStyle w:val="ListParagraph"/>
        <w:numPr>
          <w:ilvl w:val="0"/>
          <w:numId w:val="6"/>
        </w:numPr>
        <w:spacing w:after="0" w:line="240" w:lineRule="auto"/>
        <w:ind w:left="360"/>
        <w:rPr>
          <w:rFonts w:ascii="Arial Narrow" w:hAnsi="Arial Narrow"/>
          <w:sz w:val="20"/>
          <w:szCs w:val="20"/>
          <w:lang w:val="en-CA"/>
        </w:rPr>
      </w:pPr>
      <w:r w:rsidRPr="003F7323">
        <w:rPr>
          <w:rFonts w:ascii="Arial Narrow" w:hAnsi="Arial Narrow"/>
          <w:sz w:val="20"/>
          <w:szCs w:val="20"/>
          <w:lang w:val="en-CA"/>
        </w:rPr>
        <w:t xml:space="preserve">The library is pleased to recognize all donations and extend thanks to all donors for their generosity.  The library will strive to acknowledge all gifts within 48 hours by phone or email, and issue thank you letters within 10 working days of receipt of donations.  An official receipt for tax purposes will accompany each letter. </w:t>
      </w:r>
    </w:p>
    <w:p w14:paraId="3CBA5DB0" w14:textId="77777777" w:rsidR="009C2DFB" w:rsidRPr="003F7323" w:rsidRDefault="009C2DFB" w:rsidP="009C2DFB">
      <w:pPr>
        <w:pStyle w:val="ListParagraph"/>
        <w:ind w:left="360" w:hanging="360"/>
        <w:rPr>
          <w:rFonts w:ascii="Arial Narrow" w:hAnsi="Arial Narrow"/>
          <w:sz w:val="20"/>
          <w:szCs w:val="20"/>
          <w:lang w:val="en-CA"/>
        </w:rPr>
      </w:pPr>
    </w:p>
    <w:p w14:paraId="54A8EACC" w14:textId="77777777" w:rsidR="009C2DFB" w:rsidRPr="00825EB6" w:rsidRDefault="009C2DFB" w:rsidP="003F7323">
      <w:pPr>
        <w:pStyle w:val="ListParagraph"/>
        <w:numPr>
          <w:ilvl w:val="0"/>
          <w:numId w:val="6"/>
        </w:numPr>
        <w:spacing w:after="0" w:line="240" w:lineRule="auto"/>
        <w:ind w:left="360"/>
        <w:rPr>
          <w:rFonts w:ascii="Arial Narrow" w:hAnsi="Arial Narrow"/>
          <w:sz w:val="20"/>
          <w:szCs w:val="20"/>
        </w:rPr>
      </w:pPr>
      <w:proofErr w:type="spellStart"/>
      <w:r w:rsidRPr="00825EB6">
        <w:rPr>
          <w:rFonts w:ascii="Arial Narrow" w:hAnsi="Arial Narrow"/>
          <w:sz w:val="20"/>
          <w:szCs w:val="20"/>
        </w:rPr>
        <w:t>Wherever</w:t>
      </w:r>
      <w:proofErr w:type="spellEnd"/>
      <w:r w:rsidRPr="00825EB6">
        <w:rPr>
          <w:rFonts w:ascii="Arial Narrow" w:hAnsi="Arial Narrow"/>
          <w:sz w:val="20"/>
          <w:szCs w:val="20"/>
        </w:rPr>
        <w:t xml:space="preserve"> possible:</w:t>
      </w:r>
    </w:p>
    <w:p w14:paraId="6F448759" w14:textId="7D581FFE" w:rsidR="009C2DFB" w:rsidRPr="003F7323" w:rsidRDefault="009C2DFB" w:rsidP="003F7323">
      <w:pPr>
        <w:pStyle w:val="ListParagraph"/>
        <w:numPr>
          <w:ilvl w:val="1"/>
          <w:numId w:val="7"/>
        </w:numPr>
        <w:spacing w:after="0" w:line="240" w:lineRule="auto"/>
        <w:ind w:left="720"/>
        <w:rPr>
          <w:rFonts w:ascii="Arial Narrow" w:hAnsi="Arial Narrow"/>
          <w:sz w:val="20"/>
          <w:szCs w:val="20"/>
          <w:lang w:val="en-CA"/>
        </w:rPr>
      </w:pPr>
      <w:r w:rsidRPr="003F7323">
        <w:rPr>
          <w:rFonts w:ascii="Arial Narrow" w:hAnsi="Arial Narrow"/>
          <w:sz w:val="20"/>
          <w:szCs w:val="20"/>
          <w:lang w:val="en-CA"/>
        </w:rPr>
        <w:t>gifts of under $500 will be personally acknowledged by the CEO; and</w:t>
      </w:r>
    </w:p>
    <w:p w14:paraId="3309491C" w14:textId="77777777" w:rsidR="009C2DFB" w:rsidRPr="003F7323" w:rsidRDefault="009C2DFB" w:rsidP="003F7323">
      <w:pPr>
        <w:pStyle w:val="ListParagraph"/>
        <w:numPr>
          <w:ilvl w:val="1"/>
          <w:numId w:val="7"/>
        </w:numPr>
        <w:spacing w:after="0" w:line="240" w:lineRule="auto"/>
        <w:ind w:left="720"/>
        <w:rPr>
          <w:rFonts w:ascii="Arial Narrow" w:hAnsi="Arial Narrow"/>
          <w:sz w:val="20"/>
          <w:szCs w:val="20"/>
          <w:lang w:val="en-CA"/>
        </w:rPr>
      </w:pPr>
      <w:r w:rsidRPr="003F7323">
        <w:rPr>
          <w:rFonts w:ascii="Arial Narrow" w:hAnsi="Arial Narrow"/>
          <w:sz w:val="20"/>
          <w:szCs w:val="20"/>
          <w:lang w:val="en-CA"/>
        </w:rPr>
        <w:t>gifts of over $500 will be personally acknowledged by the board chair.</w:t>
      </w:r>
    </w:p>
    <w:p w14:paraId="064680AE" w14:textId="77777777" w:rsidR="009C2DFB" w:rsidRPr="003F7323" w:rsidRDefault="009C2DFB" w:rsidP="009C2DFB">
      <w:pPr>
        <w:ind w:left="720" w:hanging="360"/>
        <w:rPr>
          <w:rFonts w:ascii="Arial Narrow" w:hAnsi="Arial Narrow"/>
          <w:sz w:val="20"/>
          <w:szCs w:val="20"/>
          <w:lang w:val="en-CA"/>
        </w:rPr>
      </w:pPr>
    </w:p>
    <w:p w14:paraId="59C34DF4" w14:textId="7B26F6F6" w:rsidR="009C2DFB" w:rsidRPr="003F7323" w:rsidRDefault="009C2DFB" w:rsidP="003F7323">
      <w:pPr>
        <w:numPr>
          <w:ilvl w:val="0"/>
          <w:numId w:val="6"/>
        </w:numPr>
        <w:spacing w:after="0" w:line="240" w:lineRule="auto"/>
        <w:ind w:left="360"/>
        <w:rPr>
          <w:rFonts w:ascii="Arial Narrow" w:hAnsi="Arial Narrow"/>
          <w:sz w:val="20"/>
          <w:szCs w:val="20"/>
          <w:lang w:val="en-CA"/>
        </w:rPr>
      </w:pPr>
      <w:r w:rsidRPr="003F7323">
        <w:rPr>
          <w:rFonts w:ascii="Arial Narrow" w:hAnsi="Arial Narrow"/>
          <w:sz w:val="20"/>
          <w:szCs w:val="20"/>
          <w:lang w:val="en-CA"/>
        </w:rPr>
        <w:t>All donations will be listed in library publications including the website</w:t>
      </w:r>
      <w:r w:rsidR="003F7323">
        <w:rPr>
          <w:rFonts w:ascii="Arial Narrow" w:hAnsi="Arial Narrow"/>
          <w:sz w:val="20"/>
          <w:szCs w:val="20"/>
          <w:lang w:val="en-CA"/>
        </w:rPr>
        <w:t>,</w:t>
      </w:r>
      <w:r w:rsidRPr="003F7323">
        <w:rPr>
          <w:rFonts w:ascii="Arial Narrow" w:hAnsi="Arial Narrow"/>
          <w:sz w:val="20"/>
          <w:szCs w:val="20"/>
          <w:lang w:val="en-CA"/>
        </w:rPr>
        <w:t xml:space="preserve"> as appropriate. </w:t>
      </w:r>
    </w:p>
    <w:p w14:paraId="34927311" w14:textId="77777777" w:rsidR="009C2DFB" w:rsidRPr="003F7323" w:rsidRDefault="009C2DFB" w:rsidP="009C2DFB">
      <w:pPr>
        <w:ind w:left="360" w:hanging="360"/>
        <w:rPr>
          <w:rFonts w:ascii="Arial Narrow" w:hAnsi="Arial Narrow"/>
          <w:sz w:val="20"/>
          <w:szCs w:val="20"/>
          <w:lang w:val="en-CA"/>
        </w:rPr>
      </w:pPr>
    </w:p>
    <w:p w14:paraId="71551C74" w14:textId="77777777" w:rsidR="009C2DFB" w:rsidRPr="003F7323" w:rsidRDefault="009C2DFB" w:rsidP="003F7323">
      <w:pPr>
        <w:numPr>
          <w:ilvl w:val="0"/>
          <w:numId w:val="6"/>
        </w:numPr>
        <w:spacing w:after="0" w:line="240" w:lineRule="auto"/>
        <w:ind w:left="360"/>
        <w:rPr>
          <w:rFonts w:ascii="Arial Narrow" w:hAnsi="Arial Narrow"/>
          <w:sz w:val="20"/>
          <w:szCs w:val="20"/>
          <w:lang w:val="en-CA"/>
        </w:rPr>
      </w:pPr>
      <w:r w:rsidRPr="003F7323">
        <w:rPr>
          <w:rFonts w:ascii="Arial Narrow" w:hAnsi="Arial Narrow"/>
          <w:sz w:val="20"/>
          <w:szCs w:val="20"/>
          <w:lang w:val="en-CA"/>
        </w:rPr>
        <w:t>The library respects a donor’s right to make an anonymous gift.</w:t>
      </w:r>
    </w:p>
    <w:p w14:paraId="2B236F41" w14:textId="20DD2F22" w:rsidR="009C2DFB" w:rsidRPr="003F7323" w:rsidRDefault="003F7323" w:rsidP="009C2DFB">
      <w:pPr>
        <w:rPr>
          <w:rFonts w:ascii="Arial Narrow" w:hAnsi="Arial Narrow"/>
          <w:sz w:val="20"/>
          <w:szCs w:val="20"/>
          <w:lang w:val="en-CA"/>
        </w:rPr>
      </w:pPr>
      <w:r>
        <w:rPr>
          <w:rFonts w:ascii="Arial Narrow" w:hAnsi="Arial Narrow"/>
          <w:sz w:val="20"/>
          <w:szCs w:val="20"/>
          <w:lang w:val="en-CA"/>
        </w:rPr>
        <w:br/>
      </w:r>
    </w:p>
    <w:p w14:paraId="23E7284F" w14:textId="260515BB" w:rsidR="009C2DFB" w:rsidRPr="003F7323" w:rsidRDefault="009C2DFB" w:rsidP="003F7323">
      <w:pPr>
        <w:rPr>
          <w:rFonts w:ascii="Arial Narrow" w:hAnsi="Arial Narrow"/>
          <w:b/>
        </w:rPr>
      </w:pPr>
      <w:r w:rsidRPr="008049E0">
        <w:rPr>
          <w:rFonts w:ascii="Arial Narrow" w:hAnsi="Arial Narrow"/>
          <w:b/>
        </w:rPr>
        <w:t xml:space="preserve">Section 5: </w:t>
      </w:r>
      <w:r>
        <w:rPr>
          <w:rFonts w:ascii="Arial Narrow" w:hAnsi="Arial Narrow"/>
          <w:b/>
        </w:rPr>
        <w:t xml:space="preserve"> </w:t>
      </w:r>
      <w:proofErr w:type="spellStart"/>
      <w:r w:rsidRPr="008049E0">
        <w:rPr>
          <w:rFonts w:ascii="Arial Narrow" w:hAnsi="Arial Narrow"/>
          <w:b/>
        </w:rPr>
        <w:t>Naming</w:t>
      </w:r>
      <w:proofErr w:type="spellEnd"/>
      <w:r w:rsidRPr="008049E0">
        <w:rPr>
          <w:rFonts w:ascii="Arial Narrow" w:hAnsi="Arial Narrow"/>
          <w:b/>
        </w:rPr>
        <w:t xml:space="preserve"> </w:t>
      </w:r>
      <w:proofErr w:type="spellStart"/>
      <w:r w:rsidRPr="008049E0">
        <w:rPr>
          <w:rFonts w:ascii="Arial Narrow" w:hAnsi="Arial Narrow"/>
          <w:b/>
        </w:rPr>
        <w:t>Rights</w:t>
      </w:r>
      <w:proofErr w:type="spellEnd"/>
    </w:p>
    <w:p w14:paraId="4A82A2DF" w14:textId="624D22CF" w:rsidR="009C2DFB" w:rsidRPr="003F7323" w:rsidRDefault="009C2DFB" w:rsidP="003F7323">
      <w:pPr>
        <w:pStyle w:val="ListParagraph"/>
        <w:numPr>
          <w:ilvl w:val="0"/>
          <w:numId w:val="4"/>
        </w:numPr>
        <w:spacing w:after="0" w:line="240" w:lineRule="auto"/>
        <w:rPr>
          <w:rFonts w:ascii="Arial Narrow" w:hAnsi="Arial Narrow"/>
          <w:sz w:val="20"/>
          <w:szCs w:val="20"/>
          <w:lang w:val="en-CA"/>
        </w:rPr>
      </w:pPr>
      <w:r w:rsidRPr="003F7323">
        <w:rPr>
          <w:rFonts w:ascii="Arial Narrow" w:hAnsi="Arial Narrow"/>
          <w:sz w:val="20"/>
          <w:szCs w:val="20"/>
          <w:lang w:val="en-CA"/>
        </w:rPr>
        <w:t xml:space="preserve">From time to time the library will offer the opportunity for significant philanthropic investment in the library infrastructure to ensure the sustainability of excellent library service in the community.  The library board has the authority to recognize significant contributions by naming library services or facilities in honour of its benefactors. </w:t>
      </w:r>
      <w:r w:rsidR="003F7323">
        <w:rPr>
          <w:rFonts w:ascii="Arial Narrow" w:hAnsi="Arial Narrow"/>
          <w:sz w:val="20"/>
          <w:szCs w:val="20"/>
          <w:lang w:val="en-CA"/>
        </w:rPr>
        <w:br/>
      </w:r>
    </w:p>
    <w:p w14:paraId="10AF15B6" w14:textId="77777777" w:rsidR="009C2DFB" w:rsidRPr="003F7323" w:rsidRDefault="009C2DFB" w:rsidP="003F7323">
      <w:pPr>
        <w:pStyle w:val="ListParagraph"/>
        <w:numPr>
          <w:ilvl w:val="0"/>
          <w:numId w:val="4"/>
        </w:numPr>
        <w:spacing w:after="0" w:line="240" w:lineRule="auto"/>
        <w:rPr>
          <w:rFonts w:ascii="Arial Narrow" w:hAnsi="Arial Narrow"/>
          <w:sz w:val="20"/>
          <w:szCs w:val="20"/>
          <w:lang w:val="en-CA"/>
        </w:rPr>
      </w:pPr>
      <w:r w:rsidRPr="003F7323">
        <w:rPr>
          <w:rFonts w:ascii="Arial Narrow" w:hAnsi="Arial Narrow"/>
          <w:sz w:val="20"/>
          <w:szCs w:val="20"/>
          <w:lang w:val="en-CA"/>
        </w:rPr>
        <w:t xml:space="preserve"> Naming opportunities are subject to funding agreements that satisfy specific donation levels deemed appropriate to the project costs and arrangements for payment.  </w:t>
      </w:r>
    </w:p>
    <w:p w14:paraId="27E0B2A6" w14:textId="77777777" w:rsidR="009C2DFB" w:rsidRPr="003F7323" w:rsidRDefault="009C2DFB" w:rsidP="009C2DFB">
      <w:pPr>
        <w:pStyle w:val="ListParagraph"/>
        <w:ind w:left="360" w:hanging="360"/>
        <w:rPr>
          <w:rFonts w:ascii="Arial Narrow" w:hAnsi="Arial Narrow"/>
          <w:sz w:val="20"/>
          <w:szCs w:val="20"/>
          <w:lang w:val="en-CA"/>
        </w:rPr>
      </w:pPr>
    </w:p>
    <w:p w14:paraId="72324160" w14:textId="77777777" w:rsidR="009C2DFB" w:rsidRPr="003F7323" w:rsidRDefault="009C2DFB" w:rsidP="003F7323">
      <w:pPr>
        <w:pStyle w:val="ListParagraph"/>
        <w:numPr>
          <w:ilvl w:val="0"/>
          <w:numId w:val="4"/>
        </w:numPr>
        <w:spacing w:after="0" w:line="240" w:lineRule="auto"/>
        <w:rPr>
          <w:rFonts w:ascii="Arial Narrow" w:hAnsi="Arial Narrow"/>
          <w:sz w:val="20"/>
          <w:szCs w:val="20"/>
          <w:lang w:val="en-CA"/>
        </w:rPr>
      </w:pPr>
      <w:r w:rsidRPr="003F7323">
        <w:rPr>
          <w:rFonts w:ascii="Arial Narrow" w:hAnsi="Arial Narrow"/>
          <w:sz w:val="20"/>
          <w:szCs w:val="20"/>
          <w:lang w:val="en-CA"/>
        </w:rPr>
        <w:t xml:space="preserve">The library board reserves the right to remove a donor’s name should that individual or organization fail to exemplify the attributes of integrity and civic leadership expected of this honour. </w:t>
      </w:r>
    </w:p>
    <w:p w14:paraId="0D02ED20" w14:textId="77777777" w:rsidR="009C2DFB" w:rsidRPr="003F7323" w:rsidRDefault="009C2DFB" w:rsidP="009C2DFB">
      <w:pPr>
        <w:tabs>
          <w:tab w:val="left" w:pos="1080"/>
        </w:tabs>
        <w:rPr>
          <w:rFonts w:ascii="Arial Narrow" w:hAnsi="Arial Narrow"/>
          <w:sz w:val="20"/>
          <w:szCs w:val="20"/>
          <w:lang w:val="en-CA"/>
        </w:rPr>
      </w:pPr>
    </w:p>
    <w:p w14:paraId="444F91CF" w14:textId="77777777" w:rsidR="009C2DFB" w:rsidRPr="003F7323" w:rsidRDefault="009C2DFB" w:rsidP="009C2DFB">
      <w:pPr>
        <w:tabs>
          <w:tab w:val="left" w:pos="1080"/>
        </w:tabs>
        <w:rPr>
          <w:rFonts w:ascii="Arial Narrow" w:hAnsi="Arial Narrow"/>
          <w:sz w:val="20"/>
          <w:szCs w:val="20"/>
          <w:lang w:val="en-CA"/>
        </w:rPr>
      </w:pPr>
    </w:p>
    <w:p w14:paraId="3B9979FB" w14:textId="00FAAA2C" w:rsidR="009C2DFB" w:rsidRDefault="009C2DFB" w:rsidP="009C2DFB">
      <w:pPr>
        <w:tabs>
          <w:tab w:val="left" w:pos="1080"/>
        </w:tabs>
        <w:rPr>
          <w:rFonts w:ascii="Arial Narrow" w:hAnsi="Arial Narrow"/>
          <w:sz w:val="20"/>
          <w:szCs w:val="20"/>
          <w:lang w:val="en-CA"/>
        </w:rPr>
      </w:pPr>
    </w:p>
    <w:p w14:paraId="2B5F0EE3" w14:textId="78CAD714" w:rsidR="003F7323" w:rsidRDefault="003F7323" w:rsidP="009C2DFB">
      <w:pPr>
        <w:tabs>
          <w:tab w:val="left" w:pos="1080"/>
        </w:tabs>
        <w:rPr>
          <w:rFonts w:ascii="Arial Narrow" w:hAnsi="Arial Narrow"/>
          <w:sz w:val="20"/>
          <w:szCs w:val="20"/>
          <w:lang w:val="en-CA"/>
        </w:rPr>
      </w:pPr>
    </w:p>
    <w:p w14:paraId="18AA23F3" w14:textId="77777777" w:rsidR="003F7323" w:rsidRPr="003F7323" w:rsidRDefault="003F7323" w:rsidP="009C2DFB">
      <w:pPr>
        <w:tabs>
          <w:tab w:val="left" w:pos="1080"/>
        </w:tabs>
        <w:rPr>
          <w:rFonts w:ascii="Arial Narrow" w:hAnsi="Arial Narrow"/>
          <w:sz w:val="20"/>
          <w:szCs w:val="20"/>
          <w:lang w:val="en-CA"/>
        </w:rPr>
      </w:pPr>
    </w:p>
    <w:p w14:paraId="5AF33313" w14:textId="443D5BE1" w:rsidR="009C2DFB" w:rsidRPr="003F7323" w:rsidRDefault="009C2DFB" w:rsidP="009C2DFB">
      <w:pPr>
        <w:tabs>
          <w:tab w:val="left" w:pos="1080"/>
        </w:tabs>
        <w:rPr>
          <w:rFonts w:ascii="Arial Narrow" w:hAnsi="Arial Narrow"/>
          <w:b/>
          <w:lang w:val="en-CA"/>
        </w:rPr>
      </w:pPr>
      <w:r w:rsidRPr="003F7323">
        <w:rPr>
          <w:rFonts w:ascii="Arial Narrow" w:hAnsi="Arial Narrow"/>
          <w:b/>
          <w:lang w:val="en-CA"/>
        </w:rPr>
        <w:t>Related Documents:</w:t>
      </w:r>
    </w:p>
    <w:p w14:paraId="4C60139D" w14:textId="5531BB93" w:rsidR="005A6081" w:rsidRPr="003F7323" w:rsidRDefault="009C2DFB" w:rsidP="003F7323">
      <w:pPr>
        <w:tabs>
          <w:tab w:val="left" w:pos="1080"/>
        </w:tabs>
        <w:ind w:left="1080" w:hanging="360"/>
        <w:rPr>
          <w:rFonts w:ascii="Arial Narrow" w:hAnsi="Arial Narrow"/>
          <w:sz w:val="20"/>
          <w:szCs w:val="20"/>
          <w:lang w:val="en-CA"/>
        </w:rPr>
      </w:pPr>
      <w:r w:rsidRPr="003F7323">
        <w:rPr>
          <w:rFonts w:ascii="Arial Narrow" w:hAnsi="Arial Narrow" w:cs="Arial"/>
          <w:sz w:val="20"/>
          <w:szCs w:val="20"/>
          <w:lang w:val="en-CA"/>
        </w:rPr>
        <w:t>Municipal Freedom of Information and Protection of Privacy Act</w:t>
      </w:r>
      <w:r w:rsidRPr="003F7323">
        <w:rPr>
          <w:rFonts w:ascii="Arial Narrow" w:hAnsi="Arial Narrow"/>
          <w:sz w:val="20"/>
          <w:szCs w:val="20"/>
          <w:lang w:val="en-CA"/>
        </w:rPr>
        <w:t xml:space="preserve"> (MFIPPA) – </w:t>
      </w:r>
      <w:r w:rsidR="003F7323">
        <w:rPr>
          <w:rFonts w:ascii="Arial Narrow" w:hAnsi="Arial Narrow"/>
          <w:sz w:val="20"/>
          <w:szCs w:val="20"/>
          <w:lang w:val="en-CA"/>
        </w:rPr>
        <w:br/>
      </w:r>
      <w:hyperlink r:id="rId8" w:history="1">
        <w:r w:rsidR="003F7323" w:rsidRPr="00941884">
          <w:rPr>
            <w:rStyle w:val="Hyperlink"/>
            <w:rFonts w:ascii="Arial Narrow" w:hAnsi="Arial Narrow"/>
            <w:sz w:val="20"/>
            <w:szCs w:val="20"/>
            <w:lang w:val="en-CA"/>
          </w:rPr>
          <w:t>http://www.e-laws.gov.on.ca/html/statutes/english/elaws_statutes_90m56_e.htm</w:t>
        </w:r>
      </w:hyperlink>
    </w:p>
    <w:sectPr w:rsidR="005A6081" w:rsidRPr="003F7323" w:rsidSect="00FC7B4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421C"/>
    <w:multiLevelType w:val="multilevel"/>
    <w:tmpl w:val="567C3E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hint="default"/>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E23F0C"/>
    <w:multiLevelType w:val="hybridMultilevel"/>
    <w:tmpl w:val="CD8E6F9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96DA4"/>
    <w:multiLevelType w:val="multilevel"/>
    <w:tmpl w:val="AD343E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360" w:hanging="360"/>
      </w:pPr>
      <w:rPr>
        <w:rFonts w:hint="default"/>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7A37D3"/>
    <w:multiLevelType w:val="multilevel"/>
    <w:tmpl w:val="AD343E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hint="default"/>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B3E4F2C"/>
    <w:multiLevelType w:val="hybridMultilevel"/>
    <w:tmpl w:val="3210F322"/>
    <w:styleLink w:val="ImportedStyle1"/>
    <w:lvl w:ilvl="0" w:tplc="1054D90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4C002B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01A680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CBA326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0564C42">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2F6A560">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910ED0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3F68C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65677FE">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5B094153"/>
    <w:multiLevelType w:val="hybridMultilevel"/>
    <w:tmpl w:val="83F25C2E"/>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544911"/>
    <w:multiLevelType w:val="hybridMultilevel"/>
    <w:tmpl w:val="DC621AA0"/>
    <w:lvl w:ilvl="0" w:tplc="818080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31"/>
    <w:rsid w:val="00003FC3"/>
    <w:rsid w:val="00016639"/>
    <w:rsid w:val="00033C4F"/>
    <w:rsid w:val="000503B5"/>
    <w:rsid w:val="00080569"/>
    <w:rsid w:val="00081AB9"/>
    <w:rsid w:val="000D344E"/>
    <w:rsid w:val="000F044A"/>
    <w:rsid w:val="000F531B"/>
    <w:rsid w:val="00103385"/>
    <w:rsid w:val="00126779"/>
    <w:rsid w:val="00132DB2"/>
    <w:rsid w:val="00136D29"/>
    <w:rsid w:val="0014711E"/>
    <w:rsid w:val="00152CC8"/>
    <w:rsid w:val="00157189"/>
    <w:rsid w:val="00162ED0"/>
    <w:rsid w:val="00185FD7"/>
    <w:rsid w:val="001A5AE6"/>
    <w:rsid w:val="001C06A8"/>
    <w:rsid w:val="001C2AA8"/>
    <w:rsid w:val="001E190F"/>
    <w:rsid w:val="001E626E"/>
    <w:rsid w:val="001E7C4A"/>
    <w:rsid w:val="00226398"/>
    <w:rsid w:val="0023406D"/>
    <w:rsid w:val="00235DCE"/>
    <w:rsid w:val="00242493"/>
    <w:rsid w:val="00262ABB"/>
    <w:rsid w:val="00274585"/>
    <w:rsid w:val="00277AEE"/>
    <w:rsid w:val="00296EED"/>
    <w:rsid w:val="002A12AB"/>
    <w:rsid w:val="002B2094"/>
    <w:rsid w:val="002B2D82"/>
    <w:rsid w:val="002B4816"/>
    <w:rsid w:val="002B4CA0"/>
    <w:rsid w:val="002C395E"/>
    <w:rsid w:val="002E5AC1"/>
    <w:rsid w:val="002E639F"/>
    <w:rsid w:val="00346CE4"/>
    <w:rsid w:val="003635F4"/>
    <w:rsid w:val="00363B9A"/>
    <w:rsid w:val="00364BED"/>
    <w:rsid w:val="00367E40"/>
    <w:rsid w:val="003906E4"/>
    <w:rsid w:val="003E63DF"/>
    <w:rsid w:val="003F43D2"/>
    <w:rsid w:val="003F7323"/>
    <w:rsid w:val="0040616F"/>
    <w:rsid w:val="00412D70"/>
    <w:rsid w:val="00425377"/>
    <w:rsid w:val="00426580"/>
    <w:rsid w:val="00444C2E"/>
    <w:rsid w:val="0044741F"/>
    <w:rsid w:val="00451AA3"/>
    <w:rsid w:val="00452302"/>
    <w:rsid w:val="004538C3"/>
    <w:rsid w:val="00453B69"/>
    <w:rsid w:val="0047183F"/>
    <w:rsid w:val="00484DB1"/>
    <w:rsid w:val="00492132"/>
    <w:rsid w:val="004A4D8E"/>
    <w:rsid w:val="004A6549"/>
    <w:rsid w:val="004F1336"/>
    <w:rsid w:val="004F4F77"/>
    <w:rsid w:val="00500352"/>
    <w:rsid w:val="00505EDF"/>
    <w:rsid w:val="00516AA2"/>
    <w:rsid w:val="005223A8"/>
    <w:rsid w:val="00536206"/>
    <w:rsid w:val="00554200"/>
    <w:rsid w:val="005576A2"/>
    <w:rsid w:val="00561F67"/>
    <w:rsid w:val="00565A3C"/>
    <w:rsid w:val="00575FF5"/>
    <w:rsid w:val="005A2FB3"/>
    <w:rsid w:val="005A6081"/>
    <w:rsid w:val="005B2867"/>
    <w:rsid w:val="005C0BB1"/>
    <w:rsid w:val="005D3A95"/>
    <w:rsid w:val="005D76A8"/>
    <w:rsid w:val="005E10F7"/>
    <w:rsid w:val="00601A31"/>
    <w:rsid w:val="00603F79"/>
    <w:rsid w:val="0060769B"/>
    <w:rsid w:val="006105DF"/>
    <w:rsid w:val="006227CE"/>
    <w:rsid w:val="0065294A"/>
    <w:rsid w:val="006920ED"/>
    <w:rsid w:val="00694776"/>
    <w:rsid w:val="006C2F1F"/>
    <w:rsid w:val="006D77AC"/>
    <w:rsid w:val="006E3489"/>
    <w:rsid w:val="006E5A89"/>
    <w:rsid w:val="006E6EC9"/>
    <w:rsid w:val="00700F77"/>
    <w:rsid w:val="00705F08"/>
    <w:rsid w:val="0074113E"/>
    <w:rsid w:val="007420B4"/>
    <w:rsid w:val="00747A42"/>
    <w:rsid w:val="00762E06"/>
    <w:rsid w:val="00796C2C"/>
    <w:rsid w:val="007A552A"/>
    <w:rsid w:val="007B178F"/>
    <w:rsid w:val="007C1663"/>
    <w:rsid w:val="007C1826"/>
    <w:rsid w:val="008003F3"/>
    <w:rsid w:val="008020C6"/>
    <w:rsid w:val="008020CF"/>
    <w:rsid w:val="008144B0"/>
    <w:rsid w:val="008371A7"/>
    <w:rsid w:val="008419EF"/>
    <w:rsid w:val="00857156"/>
    <w:rsid w:val="008665C0"/>
    <w:rsid w:val="008738DD"/>
    <w:rsid w:val="008925DD"/>
    <w:rsid w:val="008979A1"/>
    <w:rsid w:val="008E0CAD"/>
    <w:rsid w:val="008E21A5"/>
    <w:rsid w:val="008E29A1"/>
    <w:rsid w:val="008F09F0"/>
    <w:rsid w:val="00916CD6"/>
    <w:rsid w:val="009220A4"/>
    <w:rsid w:val="00925D07"/>
    <w:rsid w:val="00934E11"/>
    <w:rsid w:val="009363B1"/>
    <w:rsid w:val="0094354D"/>
    <w:rsid w:val="0095392B"/>
    <w:rsid w:val="00976ED2"/>
    <w:rsid w:val="00977059"/>
    <w:rsid w:val="009866C1"/>
    <w:rsid w:val="00987DB8"/>
    <w:rsid w:val="00996AD5"/>
    <w:rsid w:val="009B2414"/>
    <w:rsid w:val="009C0E45"/>
    <w:rsid w:val="009C2DFB"/>
    <w:rsid w:val="009C4F7A"/>
    <w:rsid w:val="009E6961"/>
    <w:rsid w:val="009E73F8"/>
    <w:rsid w:val="00A21C6F"/>
    <w:rsid w:val="00A26E1D"/>
    <w:rsid w:val="00A6520B"/>
    <w:rsid w:val="00A71034"/>
    <w:rsid w:val="00A7608E"/>
    <w:rsid w:val="00A8450B"/>
    <w:rsid w:val="00AB56AE"/>
    <w:rsid w:val="00AD0C94"/>
    <w:rsid w:val="00AD1570"/>
    <w:rsid w:val="00B157B3"/>
    <w:rsid w:val="00B26EB2"/>
    <w:rsid w:val="00B30746"/>
    <w:rsid w:val="00B5560F"/>
    <w:rsid w:val="00B604F6"/>
    <w:rsid w:val="00B710F8"/>
    <w:rsid w:val="00B76D89"/>
    <w:rsid w:val="00B76DD7"/>
    <w:rsid w:val="00B91620"/>
    <w:rsid w:val="00BA6C18"/>
    <w:rsid w:val="00BA6CF8"/>
    <w:rsid w:val="00BB2536"/>
    <w:rsid w:val="00BB65F4"/>
    <w:rsid w:val="00BD660C"/>
    <w:rsid w:val="00BE16CB"/>
    <w:rsid w:val="00BE23FE"/>
    <w:rsid w:val="00BE2967"/>
    <w:rsid w:val="00C27BF8"/>
    <w:rsid w:val="00C40486"/>
    <w:rsid w:val="00C55928"/>
    <w:rsid w:val="00C90313"/>
    <w:rsid w:val="00CB0D71"/>
    <w:rsid w:val="00CB18DE"/>
    <w:rsid w:val="00CE1502"/>
    <w:rsid w:val="00CF069A"/>
    <w:rsid w:val="00CF324B"/>
    <w:rsid w:val="00CF7E13"/>
    <w:rsid w:val="00D038D4"/>
    <w:rsid w:val="00D274B9"/>
    <w:rsid w:val="00D3461C"/>
    <w:rsid w:val="00D51EDA"/>
    <w:rsid w:val="00D63B3A"/>
    <w:rsid w:val="00D6650E"/>
    <w:rsid w:val="00D84D64"/>
    <w:rsid w:val="00D86C62"/>
    <w:rsid w:val="00D927A7"/>
    <w:rsid w:val="00DD1F1D"/>
    <w:rsid w:val="00DF01D0"/>
    <w:rsid w:val="00DF1D0F"/>
    <w:rsid w:val="00DF4B67"/>
    <w:rsid w:val="00E4211E"/>
    <w:rsid w:val="00E50716"/>
    <w:rsid w:val="00E83285"/>
    <w:rsid w:val="00EC2167"/>
    <w:rsid w:val="00EE0AD0"/>
    <w:rsid w:val="00EE7BE1"/>
    <w:rsid w:val="00EF070F"/>
    <w:rsid w:val="00F036CC"/>
    <w:rsid w:val="00F10FBE"/>
    <w:rsid w:val="00F17D8E"/>
    <w:rsid w:val="00F40A1D"/>
    <w:rsid w:val="00F705AA"/>
    <w:rsid w:val="00F8328E"/>
    <w:rsid w:val="00FB23CD"/>
    <w:rsid w:val="00FC443A"/>
    <w:rsid w:val="00FC7B46"/>
    <w:rsid w:val="00FE2226"/>
    <w:rsid w:val="00FE62FF"/>
    <w:rsid w:val="00FF14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7FA1"/>
  <w15:docId w15:val="{F5C92FE3-597F-7B49-ADBD-4599DE25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38C3"/>
    <w:pPr>
      <w:keepNext/>
      <w:keepLines/>
      <w:widowControl w:val="0"/>
      <w:spacing w:before="240" w:after="0" w:line="240" w:lineRule="auto"/>
      <w:outlineLvl w:val="0"/>
    </w:pPr>
    <w:rPr>
      <w:rFonts w:asciiTheme="majorHAnsi" w:eastAsiaTheme="majorEastAsia" w:hAnsiTheme="majorHAnsi" w:cstheme="majorBidi"/>
      <w:snapToGrid w:val="0"/>
      <w:color w:val="365F91"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CB18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01A3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paragraph" w:styleId="Heading4">
    <w:name w:val="heading 4"/>
    <w:basedOn w:val="Normal"/>
    <w:next w:val="Normal"/>
    <w:link w:val="Heading4Char"/>
    <w:uiPriority w:val="9"/>
    <w:semiHidden/>
    <w:unhideWhenUsed/>
    <w:qFormat/>
    <w:rsid w:val="008925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1A31"/>
    <w:rPr>
      <w:rFonts w:ascii="Arial" w:eastAsia="Times New Roman" w:hAnsi="Arial" w:cs="Arial"/>
      <w:b/>
      <w:bCs/>
      <w:szCs w:val="26"/>
      <w:lang w:val="en-US"/>
    </w:rPr>
  </w:style>
  <w:style w:type="paragraph" w:styleId="NoSpacing">
    <w:name w:val="No Spacing"/>
    <w:uiPriority w:val="1"/>
    <w:qFormat/>
    <w:rsid w:val="00601A31"/>
    <w:pPr>
      <w:spacing w:after="0" w:line="240" w:lineRule="auto"/>
    </w:pPr>
    <w:rPr>
      <w:rFonts w:ascii="Calibri" w:hAnsi="Calibri" w:cs="Times New Roman"/>
    </w:rPr>
  </w:style>
  <w:style w:type="character" w:styleId="SubtleEmphasis">
    <w:name w:val="Subtle Emphasis"/>
    <w:basedOn w:val="DefaultParagraphFont"/>
    <w:uiPriority w:val="19"/>
    <w:qFormat/>
    <w:rsid w:val="00601A31"/>
    <w:rPr>
      <w:i/>
      <w:iCs/>
      <w:color w:val="808080" w:themeColor="text1" w:themeTint="7F"/>
    </w:rPr>
  </w:style>
  <w:style w:type="paragraph" w:styleId="BalloonText">
    <w:name w:val="Balloon Text"/>
    <w:basedOn w:val="Normal"/>
    <w:link w:val="BalloonTextChar"/>
    <w:uiPriority w:val="99"/>
    <w:semiHidden/>
    <w:unhideWhenUsed/>
    <w:rsid w:val="0060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31"/>
    <w:rPr>
      <w:rFonts w:ascii="Tahoma" w:hAnsi="Tahoma" w:cs="Tahoma"/>
      <w:sz w:val="16"/>
      <w:szCs w:val="16"/>
    </w:rPr>
  </w:style>
  <w:style w:type="paragraph" w:styleId="NormalWeb">
    <w:name w:val="Normal (Web)"/>
    <w:basedOn w:val="Normal"/>
    <w:uiPriority w:val="99"/>
    <w:rsid w:val="00601A31"/>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601A31"/>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601A31"/>
    <w:rPr>
      <w:rFonts w:ascii="Courier New" w:eastAsia="Times New Roman" w:hAnsi="Courier New" w:cs="Courier New"/>
      <w:sz w:val="20"/>
      <w:szCs w:val="20"/>
      <w:lang w:val="en-CA"/>
    </w:rPr>
  </w:style>
  <w:style w:type="paragraph" w:styleId="ListParagraph">
    <w:name w:val="List Paragraph"/>
    <w:basedOn w:val="Normal"/>
    <w:uiPriority w:val="34"/>
    <w:qFormat/>
    <w:rsid w:val="00484DB1"/>
    <w:pPr>
      <w:ind w:left="720"/>
      <w:contextualSpacing/>
    </w:pPr>
  </w:style>
  <w:style w:type="character" w:customStyle="1" w:styleId="Heading1Char">
    <w:name w:val="Heading 1 Char"/>
    <w:basedOn w:val="DefaultParagraphFont"/>
    <w:link w:val="Heading1"/>
    <w:rsid w:val="004538C3"/>
    <w:rPr>
      <w:rFonts w:asciiTheme="majorHAnsi" w:eastAsiaTheme="majorEastAsia" w:hAnsiTheme="majorHAnsi" w:cstheme="majorBidi"/>
      <w:snapToGrid w:val="0"/>
      <w:color w:val="365F91" w:themeColor="accent1" w:themeShade="BF"/>
      <w:sz w:val="32"/>
      <w:szCs w:val="32"/>
      <w:lang w:val="en-US" w:eastAsia="en-US"/>
    </w:rPr>
  </w:style>
  <w:style w:type="character" w:customStyle="1" w:styleId="etpbfullwidthheadersubhead">
    <w:name w:val="et_pb_fullwidth_header_subhead"/>
    <w:basedOn w:val="DefaultParagraphFont"/>
    <w:rsid w:val="004538C3"/>
  </w:style>
  <w:style w:type="character" w:styleId="Hyperlink">
    <w:name w:val="Hyperlink"/>
    <w:basedOn w:val="DefaultParagraphFont"/>
    <w:unhideWhenUsed/>
    <w:rsid w:val="004538C3"/>
    <w:rPr>
      <w:color w:val="0000FF" w:themeColor="hyperlink"/>
      <w:u w:val="single"/>
    </w:rPr>
  </w:style>
  <w:style w:type="character" w:customStyle="1" w:styleId="apple-converted-space">
    <w:name w:val="apple-converted-space"/>
    <w:rsid w:val="009E6961"/>
  </w:style>
  <w:style w:type="paragraph" w:customStyle="1" w:styleId="Default">
    <w:name w:val="Default"/>
    <w:rsid w:val="00B30746"/>
    <w:pPr>
      <w:autoSpaceDE w:val="0"/>
      <w:autoSpaceDN w:val="0"/>
      <w:adjustRightInd w:val="0"/>
      <w:spacing w:after="0" w:line="240" w:lineRule="auto"/>
    </w:pPr>
    <w:rPr>
      <w:rFonts w:ascii="Verdana" w:eastAsiaTheme="minorHAnsi" w:hAnsi="Verdana" w:cs="Verdana"/>
      <w:color w:val="000000"/>
      <w:sz w:val="24"/>
      <w:szCs w:val="24"/>
      <w:lang w:val="en-US" w:eastAsia="en-US"/>
    </w:rPr>
  </w:style>
  <w:style w:type="paragraph" w:customStyle="1" w:styleId="style2">
    <w:name w:val="style2"/>
    <w:basedOn w:val="Normal"/>
    <w:rsid w:val="009866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clause-e">
    <w:name w:val="subclause-e"/>
    <w:basedOn w:val="Normal"/>
    <w:rsid w:val="009866C1"/>
    <w:pPr>
      <w:snapToGrid w:val="0"/>
      <w:spacing w:after="120" w:line="240" w:lineRule="auto"/>
      <w:ind w:left="1673" w:hanging="400"/>
    </w:pPr>
    <w:rPr>
      <w:rFonts w:ascii="Times New Roman" w:eastAsia="Times New Roman" w:hAnsi="Times New Roman" w:cs="Times New Roman"/>
      <w:color w:val="000000"/>
      <w:sz w:val="26"/>
      <w:szCs w:val="26"/>
      <w:lang w:val="en-US" w:eastAsia="en-US"/>
    </w:rPr>
  </w:style>
  <w:style w:type="paragraph" w:customStyle="1" w:styleId="BodyText">
    <w:name w:val="#BodyText"/>
    <w:rsid w:val="005E10F7"/>
    <w:pPr>
      <w:spacing w:after="240" w:line="240" w:lineRule="auto"/>
      <w:jc w:val="both"/>
    </w:pPr>
    <w:rPr>
      <w:rFonts w:ascii="Times New Roman" w:eastAsia="Arial Unicode MS" w:hAnsi="Times New Roman" w:cs="Arial Unicode MS"/>
      <w:color w:val="000000"/>
      <w:sz w:val="24"/>
      <w:szCs w:val="24"/>
      <w:u w:color="000000"/>
      <w:lang w:val="en-US" w:eastAsia="en-US"/>
    </w:rPr>
  </w:style>
  <w:style w:type="numbering" w:customStyle="1" w:styleId="ImportedStyle1">
    <w:name w:val="Imported Style 1"/>
    <w:rsid w:val="005E10F7"/>
    <w:pPr>
      <w:numPr>
        <w:numId w:val="1"/>
      </w:numPr>
    </w:pPr>
  </w:style>
  <w:style w:type="character" w:styleId="Strong">
    <w:name w:val="Strong"/>
    <w:basedOn w:val="DefaultParagraphFont"/>
    <w:uiPriority w:val="22"/>
    <w:qFormat/>
    <w:rsid w:val="00DF4B67"/>
    <w:rPr>
      <w:b/>
      <w:bCs/>
    </w:rPr>
  </w:style>
  <w:style w:type="character" w:customStyle="1" w:styleId="Heading2Char">
    <w:name w:val="Heading 2 Char"/>
    <w:basedOn w:val="DefaultParagraphFont"/>
    <w:link w:val="Heading2"/>
    <w:uiPriority w:val="9"/>
    <w:semiHidden/>
    <w:rsid w:val="00CB18DE"/>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CB18D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8925DD"/>
    <w:rPr>
      <w:rFonts w:asciiTheme="majorHAnsi" w:eastAsiaTheme="majorEastAsia" w:hAnsiTheme="majorHAnsi" w:cstheme="majorBidi"/>
      <w:i/>
      <w:iCs/>
      <w:color w:val="365F91" w:themeColor="accent1" w:themeShade="BF"/>
    </w:rPr>
  </w:style>
  <w:style w:type="paragraph" w:customStyle="1" w:styleId="section">
    <w:name w:val="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section">
    <w:name w:val="sub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qFormat/>
    <w:rsid w:val="005576A2"/>
    <w:rPr>
      <w:i/>
      <w:iCs/>
    </w:rPr>
  </w:style>
  <w:style w:type="paragraph" w:customStyle="1" w:styleId="Body">
    <w:name w:val="Body"/>
    <w:rsid w:val="008E29A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da-DK" w:eastAsia="en-US"/>
    </w:rPr>
  </w:style>
  <w:style w:type="paragraph" w:styleId="Quote">
    <w:name w:val="Quote"/>
    <w:basedOn w:val="Normal"/>
    <w:next w:val="Normal"/>
    <w:link w:val="QuoteChar"/>
    <w:qFormat/>
    <w:rsid w:val="008E29A1"/>
    <w:pPr>
      <w:spacing w:before="200" w:after="160" w:line="240" w:lineRule="auto"/>
      <w:ind w:left="864" w:right="864"/>
      <w:jc w:val="center"/>
    </w:pPr>
    <w:rPr>
      <w:rFonts w:ascii="Arial" w:eastAsia="Times New Roman" w:hAnsi="Arial" w:cs="Arial"/>
      <w:i/>
      <w:iCs/>
      <w:color w:val="404040" w:themeColor="text1" w:themeTint="BF"/>
      <w:lang w:val="en-US" w:eastAsia="en-US"/>
    </w:rPr>
  </w:style>
  <w:style w:type="character" w:customStyle="1" w:styleId="QuoteChar">
    <w:name w:val="Quote Char"/>
    <w:basedOn w:val="DefaultParagraphFont"/>
    <w:link w:val="Quote"/>
    <w:rsid w:val="008E29A1"/>
    <w:rPr>
      <w:rFonts w:ascii="Arial" w:eastAsia="Times New Roman" w:hAnsi="Arial" w:cs="Arial"/>
      <w:i/>
      <w:iCs/>
      <w:color w:val="404040" w:themeColor="text1" w:themeTint="BF"/>
      <w:lang w:val="en-US" w:eastAsia="en-US"/>
    </w:rPr>
  </w:style>
  <w:style w:type="character" w:styleId="FollowedHyperlink">
    <w:name w:val="FollowedHyperlink"/>
    <w:basedOn w:val="DefaultParagraphFont"/>
    <w:uiPriority w:val="99"/>
    <w:semiHidden/>
    <w:unhideWhenUsed/>
    <w:rsid w:val="003F7323"/>
    <w:rPr>
      <w:color w:val="800080" w:themeColor="followedHyperlink"/>
      <w:u w:val="single"/>
    </w:rPr>
  </w:style>
  <w:style w:type="character" w:styleId="UnresolvedMention">
    <w:name w:val="Unresolved Mention"/>
    <w:basedOn w:val="DefaultParagraphFont"/>
    <w:uiPriority w:val="99"/>
    <w:semiHidden/>
    <w:unhideWhenUsed/>
    <w:rsid w:val="003F7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86590">
      <w:bodyDiv w:val="1"/>
      <w:marLeft w:val="0"/>
      <w:marRight w:val="0"/>
      <w:marTop w:val="0"/>
      <w:marBottom w:val="0"/>
      <w:divBdr>
        <w:top w:val="none" w:sz="0" w:space="0" w:color="auto"/>
        <w:left w:val="none" w:sz="0" w:space="0" w:color="auto"/>
        <w:bottom w:val="none" w:sz="0" w:space="0" w:color="auto"/>
        <w:right w:val="none" w:sz="0" w:space="0" w:color="auto"/>
      </w:divBdr>
    </w:div>
    <w:div w:id="410548675">
      <w:bodyDiv w:val="1"/>
      <w:marLeft w:val="0"/>
      <w:marRight w:val="0"/>
      <w:marTop w:val="0"/>
      <w:marBottom w:val="0"/>
      <w:divBdr>
        <w:top w:val="none" w:sz="0" w:space="0" w:color="auto"/>
        <w:left w:val="none" w:sz="0" w:space="0" w:color="auto"/>
        <w:bottom w:val="none" w:sz="0" w:space="0" w:color="auto"/>
        <w:right w:val="none" w:sz="0" w:space="0" w:color="auto"/>
      </w:divBdr>
    </w:div>
    <w:div w:id="589704803">
      <w:bodyDiv w:val="1"/>
      <w:marLeft w:val="0"/>
      <w:marRight w:val="0"/>
      <w:marTop w:val="0"/>
      <w:marBottom w:val="0"/>
      <w:divBdr>
        <w:top w:val="none" w:sz="0" w:space="0" w:color="auto"/>
        <w:left w:val="none" w:sz="0" w:space="0" w:color="auto"/>
        <w:bottom w:val="none" w:sz="0" w:space="0" w:color="auto"/>
        <w:right w:val="none" w:sz="0" w:space="0" w:color="auto"/>
      </w:divBdr>
    </w:div>
    <w:div w:id="1208570933">
      <w:bodyDiv w:val="1"/>
      <w:marLeft w:val="0"/>
      <w:marRight w:val="0"/>
      <w:marTop w:val="0"/>
      <w:marBottom w:val="0"/>
      <w:divBdr>
        <w:top w:val="none" w:sz="0" w:space="0" w:color="auto"/>
        <w:left w:val="none" w:sz="0" w:space="0" w:color="auto"/>
        <w:bottom w:val="none" w:sz="0" w:space="0" w:color="auto"/>
        <w:right w:val="none" w:sz="0" w:space="0" w:color="auto"/>
      </w:divBdr>
    </w:div>
    <w:div w:id="1243565210">
      <w:bodyDiv w:val="1"/>
      <w:marLeft w:val="0"/>
      <w:marRight w:val="0"/>
      <w:marTop w:val="0"/>
      <w:marBottom w:val="0"/>
      <w:divBdr>
        <w:top w:val="none" w:sz="0" w:space="0" w:color="auto"/>
        <w:left w:val="none" w:sz="0" w:space="0" w:color="auto"/>
        <w:bottom w:val="none" w:sz="0" w:space="0" w:color="auto"/>
        <w:right w:val="none" w:sz="0" w:space="0" w:color="auto"/>
      </w:divBdr>
    </w:div>
    <w:div w:id="1523276047">
      <w:bodyDiv w:val="1"/>
      <w:marLeft w:val="0"/>
      <w:marRight w:val="0"/>
      <w:marTop w:val="0"/>
      <w:marBottom w:val="0"/>
      <w:divBdr>
        <w:top w:val="none" w:sz="0" w:space="0" w:color="auto"/>
        <w:left w:val="none" w:sz="0" w:space="0" w:color="auto"/>
        <w:bottom w:val="none" w:sz="0" w:space="0" w:color="auto"/>
        <w:right w:val="none" w:sz="0" w:space="0" w:color="auto"/>
      </w:divBdr>
    </w:div>
    <w:div w:id="17471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_statutes_90m56_e.ht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D6AF-D7F7-4F21-A874-6C75683F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2</cp:revision>
  <cp:lastPrinted>2021-05-11T17:46:00Z</cp:lastPrinted>
  <dcterms:created xsi:type="dcterms:W3CDTF">2021-05-18T19:13:00Z</dcterms:created>
  <dcterms:modified xsi:type="dcterms:W3CDTF">2021-05-18T19:13:00Z</dcterms:modified>
</cp:coreProperties>
</file>