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449B" w14:textId="77777777" w:rsidR="00E930DA" w:rsidRDefault="00E930DA" w:rsidP="00601A31">
      <w:pPr>
        <w:jc w:val="center"/>
        <w:rPr>
          <w:sz w:val="20"/>
          <w:szCs w:val="20"/>
        </w:rPr>
      </w:pPr>
    </w:p>
    <w:p w14:paraId="1D7823CE" w14:textId="77777777" w:rsidR="00E930DA" w:rsidRDefault="00E930DA" w:rsidP="00E930DA">
      <w:pPr>
        <w:jc w:val="center"/>
        <w:rPr>
          <w:sz w:val="20"/>
          <w:szCs w:val="20"/>
          <w:lang w:val="en-CA"/>
        </w:rPr>
      </w:pPr>
    </w:p>
    <w:p w14:paraId="25025155" w14:textId="77777777" w:rsidR="00E930DA" w:rsidRPr="00FD5E49" w:rsidRDefault="00E930DA" w:rsidP="00E930DA">
      <w:pPr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noProof/>
          <w:sz w:val="20"/>
          <w:szCs w:val="20"/>
        </w:rPr>
        <w:drawing>
          <wp:inline distT="0" distB="0" distL="0" distR="0" wp14:anchorId="7F929028" wp14:editId="34B14C0A">
            <wp:extent cx="508635" cy="434340"/>
            <wp:effectExtent l="0" t="0" r="5715" b="3810"/>
            <wp:docPr id="3" name="Image 2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49">
        <w:rPr>
          <w:sz w:val="20"/>
          <w:szCs w:val="20"/>
          <w:lang w:val="en-CA"/>
        </w:rPr>
        <w:t xml:space="preserve">            </w:t>
      </w:r>
      <w:r w:rsidRPr="00FD5E49">
        <w:rPr>
          <w:rFonts w:ascii="Times New Roman" w:hAnsi="Times New Roman" w:cs="Times New Roman"/>
          <w:b/>
          <w:bCs/>
          <w:sz w:val="28"/>
          <w:szCs w:val="28"/>
          <w:lang w:val="en-CA"/>
        </w:rPr>
        <w:t>CASSELMAN PUBLIC LIBRARY</w:t>
      </w:r>
      <w:r w:rsidRPr="00FD5E49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>
        <w:rPr>
          <w:b/>
          <w:noProof/>
          <w:sz w:val="20"/>
          <w:szCs w:val="20"/>
        </w:rPr>
        <w:drawing>
          <wp:inline distT="0" distB="0" distL="0" distR="0" wp14:anchorId="10BED8B4" wp14:editId="048C264B">
            <wp:extent cx="382905" cy="44005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E5E5" w14:textId="77777777" w:rsidR="00E930DA" w:rsidRDefault="00E930DA" w:rsidP="00E930DA">
      <w:pPr>
        <w:pStyle w:val="NoSpacing"/>
        <w:jc w:val="center"/>
        <w:rPr>
          <w:rStyle w:val="SubtleEmphasis"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764, BRÉBEUF St., P.O. Box 340</w:t>
      </w:r>
    </w:p>
    <w:p w14:paraId="6EDE6EFC" w14:textId="77777777" w:rsidR="00E930DA" w:rsidRDefault="00E930DA" w:rsidP="00E930DA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CASSELMAN, ON</w:t>
      </w:r>
    </w:p>
    <w:p w14:paraId="6654AFDB" w14:textId="77777777" w:rsidR="00E930DA" w:rsidRDefault="00E930DA" w:rsidP="00E930DA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K0A 1M0</w:t>
      </w:r>
    </w:p>
    <w:p w14:paraId="59EB5D91" w14:textId="77777777" w:rsidR="00E930DA" w:rsidRPr="00893328" w:rsidRDefault="00E930DA" w:rsidP="00E930DA">
      <w:pPr>
        <w:pStyle w:val="NoSpacing"/>
        <w:jc w:val="center"/>
        <w:rPr>
          <w:b/>
          <w:i/>
          <w:iCs/>
          <w:color w:val="808080" w:themeColor="text1" w:themeTint="7F"/>
          <w:sz w:val="16"/>
          <w:szCs w:val="16"/>
          <w:lang w:val="en-CA"/>
        </w:rPr>
      </w:pPr>
      <w:proofErr w:type="gramStart"/>
      <w:r>
        <w:rPr>
          <w:rStyle w:val="SubtleEmphasis"/>
          <w:b/>
          <w:sz w:val="16"/>
          <w:szCs w:val="16"/>
          <w:lang w:val="en-CA"/>
        </w:rPr>
        <w:t>Tel :</w:t>
      </w:r>
      <w:proofErr w:type="gramEnd"/>
      <w:r>
        <w:rPr>
          <w:rStyle w:val="SubtleEmphasis"/>
          <w:b/>
          <w:sz w:val="16"/>
          <w:szCs w:val="16"/>
          <w:lang w:val="en-CA"/>
        </w:rPr>
        <w:t xml:space="preserve"> 613-764-5505  Fax : 613-764-5507</w:t>
      </w:r>
      <w:r>
        <w:rPr>
          <w:rStyle w:val="SubtleEmphasis"/>
          <w:b/>
          <w:sz w:val="16"/>
          <w:szCs w:val="16"/>
          <w:lang w:val="en-CA"/>
        </w:rPr>
        <w:br/>
      </w:r>
    </w:p>
    <w:p w14:paraId="35716AEE" w14:textId="77777777" w:rsidR="00E930DA" w:rsidRPr="003D5D07" w:rsidRDefault="00E930DA" w:rsidP="00E930DA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</w:p>
    <w:p w14:paraId="5B1FEB79" w14:textId="77777777" w:rsidR="00E930DA" w:rsidRPr="003D5D07" w:rsidRDefault="00E930DA" w:rsidP="00E930DA">
      <w:pPr>
        <w:pBdr>
          <w:top w:val="single" w:sz="4" w:space="1" w:color="auto"/>
        </w:pBdr>
        <w:rPr>
          <w:rFonts w:ascii="Arial Narrow" w:hAnsi="Arial Narrow"/>
          <w:lang w:val="en-CA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638"/>
        <w:gridCol w:w="3150"/>
        <w:gridCol w:w="2880"/>
        <w:gridCol w:w="2160"/>
      </w:tblGrid>
      <w:tr w:rsidR="00E930DA" w:rsidRPr="00442EB1" w14:paraId="433D2FAD" w14:textId="77777777" w:rsidTr="00E37354">
        <w:tc>
          <w:tcPr>
            <w:tcW w:w="1638" w:type="dxa"/>
          </w:tcPr>
          <w:p w14:paraId="729977F1" w14:textId="77777777" w:rsidR="00E930DA" w:rsidRPr="00442EB1" w:rsidRDefault="00E930DA" w:rsidP="00E37354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>Policy Type:</w:t>
            </w:r>
          </w:p>
        </w:tc>
        <w:tc>
          <w:tcPr>
            <w:tcW w:w="3150" w:type="dxa"/>
          </w:tcPr>
          <w:p w14:paraId="049B437A" w14:textId="77777777" w:rsidR="00E930DA" w:rsidRPr="00235777" w:rsidRDefault="00E930DA" w:rsidP="00E37354">
            <w:pPr>
              <w:rPr>
                <w:rFonts w:ascii="Arial Narrow" w:hAnsi="Arial Narrow"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Cs/>
                <w:color w:val="000000" w:themeColor="text1"/>
              </w:rPr>
              <w:t>Governance</w:t>
            </w:r>
            <w:proofErr w:type="spellEnd"/>
          </w:p>
        </w:tc>
        <w:tc>
          <w:tcPr>
            <w:tcW w:w="2880" w:type="dxa"/>
          </w:tcPr>
          <w:p w14:paraId="53785A96" w14:textId="77777777" w:rsidR="00E930DA" w:rsidRPr="00442EB1" w:rsidRDefault="00E930DA" w:rsidP="00E37354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Number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2160" w:type="dxa"/>
          </w:tcPr>
          <w:p w14:paraId="4B382055" w14:textId="5B2B60AD" w:rsidR="00E930DA" w:rsidRPr="00235777" w:rsidRDefault="00E930DA" w:rsidP="00E37354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GOV-0</w:t>
            </w:r>
            <w:r>
              <w:rPr>
                <w:rFonts w:ascii="Arial Narrow" w:hAnsi="Arial Narrow"/>
                <w:bCs/>
                <w:color w:val="000000" w:themeColor="text1"/>
              </w:rPr>
              <w:t>2</w:t>
            </w:r>
          </w:p>
        </w:tc>
      </w:tr>
      <w:tr w:rsidR="00E930DA" w:rsidRPr="00893328" w14:paraId="64BA2C37" w14:textId="77777777" w:rsidTr="00E37354">
        <w:tc>
          <w:tcPr>
            <w:tcW w:w="1638" w:type="dxa"/>
          </w:tcPr>
          <w:p w14:paraId="1D5ACEAD" w14:textId="77777777" w:rsidR="00E930DA" w:rsidRPr="00442EB1" w:rsidRDefault="00E930DA" w:rsidP="00E37354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Title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3150" w:type="dxa"/>
          </w:tcPr>
          <w:p w14:paraId="3FB7799F" w14:textId="5F1787E4" w:rsidR="00E930DA" w:rsidRPr="002345ED" w:rsidRDefault="00E930DA" w:rsidP="00E37354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>
              <w:rPr>
                <w:rFonts w:ascii="Arial Narrow" w:hAnsi="Arial Narrow"/>
                <w:color w:val="000000" w:themeColor="text1"/>
                <w:lang w:val="en-CA"/>
              </w:rPr>
              <w:t>Board Orientation</w:t>
            </w:r>
          </w:p>
        </w:tc>
        <w:tc>
          <w:tcPr>
            <w:tcW w:w="2880" w:type="dxa"/>
          </w:tcPr>
          <w:p w14:paraId="7CC19A21" w14:textId="2E69E8F6" w:rsidR="00E930DA" w:rsidRPr="00235777" w:rsidRDefault="00E930DA" w:rsidP="00E37354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235777">
              <w:rPr>
                <w:rFonts w:ascii="Arial Narrow" w:hAnsi="Arial Narrow"/>
                <w:color w:val="000000" w:themeColor="text1"/>
                <w:lang w:val="en-CA"/>
              </w:rPr>
              <w:t xml:space="preserve">Initial Policy Approval Date:  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br/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June 22nd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2017</w:t>
            </w:r>
          </w:p>
        </w:tc>
        <w:tc>
          <w:tcPr>
            <w:tcW w:w="2160" w:type="dxa"/>
          </w:tcPr>
          <w:p w14:paraId="2A42EE3C" w14:textId="77777777" w:rsidR="00E930DA" w:rsidRPr="00235777" w:rsidRDefault="00E930DA" w:rsidP="00E37354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E930DA" w:rsidRPr="00893328" w14:paraId="7480B85F" w14:textId="77777777" w:rsidTr="00E37354">
        <w:tc>
          <w:tcPr>
            <w:tcW w:w="1638" w:type="dxa"/>
          </w:tcPr>
          <w:p w14:paraId="553F3191" w14:textId="77777777" w:rsidR="00E930DA" w:rsidRPr="00235777" w:rsidRDefault="00E930DA" w:rsidP="00E37354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</w:tcPr>
          <w:p w14:paraId="745D5D9E" w14:textId="77777777" w:rsidR="00E930DA" w:rsidRPr="00235777" w:rsidRDefault="00E930DA" w:rsidP="00E37354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</w:tcPr>
          <w:p w14:paraId="3CDD5D5A" w14:textId="77777777" w:rsidR="00E930DA" w:rsidRPr="006737F7" w:rsidRDefault="00E930DA" w:rsidP="00E37354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6737F7">
              <w:rPr>
                <w:rFonts w:ascii="Arial Narrow" w:hAnsi="Arial Narrow"/>
                <w:color w:val="000000" w:themeColor="text1"/>
                <w:lang w:val="en-CA"/>
              </w:rPr>
              <w:t>Last Review/Revision Date:</w:t>
            </w:r>
            <w:r w:rsidRPr="006737F7">
              <w:rPr>
                <w:rFonts w:ascii="Arial Narrow" w:hAnsi="Arial Narrow"/>
                <w:color w:val="000000" w:themeColor="text1"/>
                <w:lang w:val="en-CA"/>
              </w:rPr>
              <w:br/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November 22</w:t>
            </w:r>
            <w:r w:rsidRPr="00893328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nd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2021</w:t>
            </w:r>
          </w:p>
        </w:tc>
        <w:tc>
          <w:tcPr>
            <w:tcW w:w="2160" w:type="dxa"/>
          </w:tcPr>
          <w:p w14:paraId="13530F5A" w14:textId="77777777" w:rsidR="00E930DA" w:rsidRPr="006737F7" w:rsidRDefault="00E930DA" w:rsidP="00E37354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E930DA" w:rsidRPr="00893328" w14:paraId="50879B77" w14:textId="77777777" w:rsidTr="00E37354">
        <w:tc>
          <w:tcPr>
            <w:tcW w:w="1638" w:type="dxa"/>
            <w:tcBorders>
              <w:bottom w:val="single" w:sz="4" w:space="0" w:color="auto"/>
            </w:tcBorders>
          </w:tcPr>
          <w:p w14:paraId="092E1C10" w14:textId="77777777" w:rsidR="00E930DA" w:rsidRPr="006737F7" w:rsidRDefault="00E930DA" w:rsidP="00E37354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8F7358E" w14:textId="77777777" w:rsidR="00E930DA" w:rsidRPr="006737F7" w:rsidRDefault="00E930DA" w:rsidP="00E37354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ECE54B6" w14:textId="77777777" w:rsidR="00E930DA" w:rsidRPr="00325C20" w:rsidRDefault="00E930DA" w:rsidP="00E37354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t>Year of Next Review:</w:t>
            </w: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br/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November 22</w:t>
            </w:r>
            <w:r w:rsidRPr="00893328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nd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2026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C94B8EF" w14:textId="77777777" w:rsidR="00E930DA" w:rsidRPr="00325C20" w:rsidRDefault="00E930DA" w:rsidP="00E37354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</w:tbl>
    <w:p w14:paraId="4E161DA0" w14:textId="737C3313" w:rsidR="009220A4" w:rsidRPr="00E930DA" w:rsidRDefault="00E930DA" w:rsidP="00E930DA">
      <w:pPr>
        <w:rPr>
          <w:b/>
          <w:sz w:val="28"/>
          <w:szCs w:val="28"/>
          <w:lang w:val="en-CA"/>
        </w:rPr>
      </w:pPr>
      <w:r w:rsidRPr="00893328">
        <w:rPr>
          <w:b/>
          <w:sz w:val="28"/>
          <w:szCs w:val="28"/>
          <w:lang w:val="en-CA"/>
        </w:rPr>
        <w:t xml:space="preserve">NOTE TO THE BOARD </w:t>
      </w:r>
      <w:proofErr w:type="gramStart"/>
      <w:r w:rsidRPr="00893328">
        <w:rPr>
          <w:b/>
          <w:sz w:val="28"/>
          <w:szCs w:val="28"/>
          <w:lang w:val="en-CA"/>
        </w:rPr>
        <w:t>MEMBERS :</w:t>
      </w:r>
      <w:proofErr w:type="gramEnd"/>
      <w:r>
        <w:rPr>
          <w:b/>
          <w:sz w:val="28"/>
          <w:szCs w:val="28"/>
          <w:lang w:val="en-CA"/>
        </w:rPr>
        <w:br/>
      </w:r>
      <w:r w:rsidRPr="00893328">
        <w:rPr>
          <w:b/>
          <w:sz w:val="28"/>
          <w:szCs w:val="28"/>
          <w:lang w:val="en-CA"/>
        </w:rPr>
        <w:t xml:space="preserve">FOR YOUR INFORMATION, BY-LAWS </w:t>
      </w:r>
      <w:r>
        <w:rPr>
          <w:b/>
          <w:sz w:val="28"/>
          <w:szCs w:val="28"/>
          <w:lang w:val="en-CA"/>
        </w:rPr>
        <w:t>IN THE ‘GOV’</w:t>
      </w:r>
      <w:r w:rsidRPr="00893328">
        <w:rPr>
          <w:b/>
          <w:sz w:val="28"/>
          <w:szCs w:val="28"/>
          <w:lang w:val="en-CA"/>
        </w:rPr>
        <w:t xml:space="preserve"> SECTION </w:t>
      </w:r>
      <w:r>
        <w:rPr>
          <w:b/>
          <w:sz w:val="28"/>
          <w:szCs w:val="28"/>
          <w:lang w:val="en-CA"/>
        </w:rPr>
        <w:t xml:space="preserve">ARE </w:t>
      </w:r>
      <w:r w:rsidRPr="00893328">
        <w:rPr>
          <w:b/>
          <w:sz w:val="28"/>
          <w:szCs w:val="28"/>
          <w:lang w:val="en-CA"/>
        </w:rPr>
        <w:t>SUBMITTED FOR YOUR UPDATE AND/OR APPROVAL.</w:t>
      </w:r>
      <w:r>
        <w:rPr>
          <w:b/>
          <w:sz w:val="28"/>
          <w:szCs w:val="28"/>
          <w:lang w:val="en-CA"/>
        </w:rPr>
        <w:br/>
      </w:r>
      <w:r w:rsidR="00601A31" w:rsidRPr="00E930DA">
        <w:rPr>
          <w:rFonts w:ascii="Arial Narrow" w:hAnsi="Arial Narrow"/>
          <w:szCs w:val="24"/>
          <w:lang w:val="en-CA"/>
        </w:rPr>
        <w:br/>
      </w:r>
      <w:r w:rsidR="007B178F" w:rsidRPr="00E930DA">
        <w:rPr>
          <w:rFonts w:ascii="Arial Narrow" w:hAnsi="Arial Narrow"/>
          <w:b/>
          <w:lang w:val="en-CA"/>
        </w:rPr>
        <w:t xml:space="preserve">The orientation of new members is necessary in order </w:t>
      </w:r>
      <w:r>
        <w:rPr>
          <w:rFonts w:ascii="Arial Narrow" w:hAnsi="Arial Narrow"/>
          <w:b/>
          <w:lang w:val="en-CA"/>
        </w:rPr>
        <w:t>to attain</w:t>
      </w:r>
      <w:r w:rsidR="007B178F" w:rsidRPr="00E930DA">
        <w:rPr>
          <w:rFonts w:ascii="Arial Narrow" w:hAnsi="Arial Narrow"/>
          <w:b/>
          <w:lang w:val="en-CA"/>
        </w:rPr>
        <w:t xml:space="preserve"> a common and shared understanding of the authority and role of the library board.  This policy sets out the requirements for board orientation.</w:t>
      </w:r>
    </w:p>
    <w:p w14:paraId="417B565F" w14:textId="77777777" w:rsidR="009220A4" w:rsidRPr="00E930DA" w:rsidRDefault="007B178F" w:rsidP="009220A4">
      <w:pPr>
        <w:pStyle w:val="NormalWeb"/>
        <w:numPr>
          <w:ilvl w:val="0"/>
          <w:numId w:val="16"/>
        </w:numPr>
        <w:rPr>
          <w:rFonts w:ascii="Arial Narrow" w:hAnsi="Arial Narrow"/>
          <w:b/>
          <w:lang w:val="en-CA"/>
        </w:rPr>
      </w:pPr>
      <w:r w:rsidRPr="00E930DA">
        <w:rPr>
          <w:rFonts w:ascii="Arial Narrow" w:hAnsi="Arial Narrow"/>
          <w:b/>
          <w:lang w:val="en-CA"/>
        </w:rPr>
        <w:t>Board members shall be given a thorough orientation within two months of their appointment to the library board.</w:t>
      </w:r>
      <w:r w:rsidR="009220A4" w:rsidRPr="00E930DA">
        <w:rPr>
          <w:rFonts w:ascii="Arial Narrow" w:hAnsi="Arial Narrow"/>
          <w:b/>
          <w:lang w:val="en-CA"/>
        </w:rPr>
        <w:t xml:space="preserve"> </w:t>
      </w:r>
      <w:r w:rsidR="009220A4" w:rsidRPr="00E930DA">
        <w:rPr>
          <w:rFonts w:ascii="Arial Narrow" w:hAnsi="Arial Narrow"/>
          <w:b/>
          <w:lang w:val="en-CA"/>
        </w:rPr>
        <w:br/>
      </w:r>
    </w:p>
    <w:p w14:paraId="33AD4CC9" w14:textId="77777777" w:rsidR="009220A4" w:rsidRPr="00E930DA" w:rsidRDefault="007B178F" w:rsidP="009220A4">
      <w:pPr>
        <w:pStyle w:val="NormalWeb"/>
        <w:numPr>
          <w:ilvl w:val="0"/>
          <w:numId w:val="16"/>
        </w:numPr>
        <w:rPr>
          <w:rFonts w:ascii="Arial Narrow" w:hAnsi="Arial Narrow"/>
          <w:b/>
          <w:lang w:val="en-CA"/>
        </w:rPr>
      </w:pPr>
      <w:r w:rsidRPr="00E930DA">
        <w:rPr>
          <w:rFonts w:ascii="Arial Narrow" w:hAnsi="Arial Narrow"/>
          <w:b/>
          <w:lang w:val="en-CA"/>
        </w:rPr>
        <w:t xml:space="preserve">The Chief Executive Officer (CEO) and the board chair shall be responsible for developing an agenda to provide an orientation which shall include, but not be limited </w:t>
      </w:r>
      <w:proofErr w:type="gramStart"/>
      <w:r w:rsidRPr="00E930DA">
        <w:rPr>
          <w:rFonts w:ascii="Arial Narrow" w:hAnsi="Arial Narrow"/>
          <w:b/>
          <w:lang w:val="en-CA"/>
        </w:rPr>
        <w:t>to</w:t>
      </w:r>
      <w:r w:rsidR="009220A4" w:rsidRPr="00E930DA">
        <w:rPr>
          <w:rFonts w:ascii="Arial Narrow" w:hAnsi="Arial Narrow"/>
          <w:b/>
          <w:lang w:val="en-CA"/>
        </w:rPr>
        <w:t xml:space="preserve"> :</w:t>
      </w:r>
      <w:proofErr w:type="gramEnd"/>
      <w:r w:rsidR="009220A4" w:rsidRPr="00E930DA">
        <w:rPr>
          <w:rFonts w:ascii="Arial Narrow" w:hAnsi="Arial Narrow"/>
          <w:b/>
          <w:lang w:val="en-CA"/>
        </w:rPr>
        <w:t xml:space="preserve"> </w:t>
      </w:r>
    </w:p>
    <w:p w14:paraId="1A677F6F" w14:textId="77777777" w:rsidR="009220A4" w:rsidRPr="00E930DA" w:rsidRDefault="007B178F" w:rsidP="009220A4">
      <w:pPr>
        <w:numPr>
          <w:ilvl w:val="0"/>
          <w:numId w:val="14"/>
        </w:numPr>
        <w:spacing w:after="0" w:line="240" w:lineRule="auto"/>
        <w:rPr>
          <w:rFonts w:eastAsia="MS Mincho"/>
          <w:lang w:val="en-CA"/>
        </w:rPr>
      </w:pPr>
      <w:r w:rsidRPr="00E930DA">
        <w:rPr>
          <w:rFonts w:ascii="Arial Narrow" w:hAnsi="Arial Narrow"/>
          <w:sz w:val="20"/>
          <w:lang w:val="en-CA"/>
        </w:rPr>
        <w:t>Information on the library’s vision, mission and values</w:t>
      </w:r>
    </w:p>
    <w:p w14:paraId="0F907296" w14:textId="7EC04FB1" w:rsidR="009220A4" w:rsidRPr="00E930DA" w:rsidRDefault="007B178F" w:rsidP="009220A4">
      <w:pPr>
        <w:numPr>
          <w:ilvl w:val="0"/>
          <w:numId w:val="14"/>
        </w:numPr>
        <w:spacing w:after="0" w:line="240" w:lineRule="auto"/>
        <w:rPr>
          <w:rFonts w:eastAsia="MS Mincho"/>
          <w:lang w:val="en-CA"/>
        </w:rPr>
      </w:pPr>
      <w:r w:rsidRPr="00E930DA">
        <w:rPr>
          <w:rFonts w:ascii="Arial Narrow" w:hAnsi="Arial Narrow"/>
          <w:sz w:val="20"/>
          <w:lang w:val="en-CA"/>
        </w:rPr>
        <w:t xml:space="preserve">An overview of the </w:t>
      </w:r>
      <w:r w:rsidRPr="00E930DA">
        <w:rPr>
          <w:rFonts w:ascii="Arial Narrow" w:hAnsi="Arial Narrow"/>
          <w:b/>
          <w:i/>
          <w:sz w:val="20"/>
          <w:lang w:val="en-CA"/>
        </w:rPr>
        <w:t xml:space="preserve">Public Libraries Act, </w:t>
      </w:r>
      <w:r w:rsidRPr="00E930DA">
        <w:rPr>
          <w:rFonts w:ascii="Arial Narrow" w:hAnsi="Arial Narrow"/>
          <w:sz w:val="20"/>
          <w:lang w:val="en-CA"/>
        </w:rPr>
        <w:t>R.S.O. 1990, c. P</w:t>
      </w:r>
      <w:r w:rsidR="009220A4" w:rsidRPr="00E930DA">
        <w:rPr>
          <w:rFonts w:ascii="Arial Narrow" w:hAnsi="Arial Narrow"/>
          <w:b/>
          <w:i/>
          <w:sz w:val="20"/>
          <w:lang w:val="en-CA"/>
        </w:rPr>
        <w:t>.</w:t>
      </w:r>
      <w:r w:rsidR="009220A4" w:rsidRPr="00E930DA">
        <w:rPr>
          <w:rFonts w:ascii="Arial Narrow" w:hAnsi="Arial Narrow"/>
          <w:sz w:val="20"/>
          <w:lang w:val="en-CA"/>
        </w:rPr>
        <w:t>44</w:t>
      </w:r>
    </w:p>
    <w:p w14:paraId="33888CE1" w14:textId="77777777" w:rsidR="009220A4" w:rsidRPr="00E930DA" w:rsidRDefault="005B2867" w:rsidP="009220A4">
      <w:pPr>
        <w:pStyle w:val="NormalWeb"/>
        <w:numPr>
          <w:ilvl w:val="0"/>
          <w:numId w:val="14"/>
        </w:numPr>
        <w:rPr>
          <w:rFonts w:ascii="Arial Narrow" w:hAnsi="Arial Narrow"/>
          <w:lang w:val="en-CA"/>
        </w:rPr>
      </w:pPr>
      <w:r w:rsidRPr="00E930DA">
        <w:rPr>
          <w:rFonts w:ascii="Arial Narrow" w:hAnsi="Arial Narrow"/>
          <w:lang w:val="en-CA"/>
        </w:rPr>
        <w:t>An overview of the board bylaws and governance policies</w:t>
      </w:r>
      <w:r w:rsidR="009220A4" w:rsidRPr="00E930DA">
        <w:rPr>
          <w:rFonts w:ascii="Arial Narrow" w:hAnsi="Arial Narrow"/>
          <w:lang w:val="en-CA"/>
        </w:rPr>
        <w:t xml:space="preserve"> </w:t>
      </w:r>
    </w:p>
    <w:p w14:paraId="189169E9" w14:textId="77777777" w:rsidR="009220A4" w:rsidRPr="00E930DA" w:rsidRDefault="005B2867" w:rsidP="009220A4">
      <w:pPr>
        <w:pStyle w:val="NormalWeb"/>
        <w:numPr>
          <w:ilvl w:val="0"/>
          <w:numId w:val="14"/>
        </w:numPr>
        <w:rPr>
          <w:rFonts w:ascii="Arial Narrow" w:hAnsi="Arial Narrow"/>
          <w:lang w:val="en-CA"/>
        </w:rPr>
      </w:pPr>
      <w:r w:rsidRPr="00E930DA">
        <w:rPr>
          <w:rFonts w:ascii="Arial Narrow" w:hAnsi="Arial Narrow"/>
          <w:lang w:val="en-CA"/>
        </w:rPr>
        <w:t>A discussion on the purpose, structure, code of conduct and function of the library board</w:t>
      </w:r>
    </w:p>
    <w:p w14:paraId="1D98BEC7" w14:textId="77777777" w:rsidR="009220A4" w:rsidRPr="00E930DA" w:rsidRDefault="005B2867" w:rsidP="009220A4">
      <w:pPr>
        <w:pStyle w:val="NormalWeb"/>
        <w:numPr>
          <w:ilvl w:val="0"/>
          <w:numId w:val="14"/>
        </w:numPr>
        <w:rPr>
          <w:rFonts w:ascii="Arial Narrow" w:hAnsi="Arial Narrow"/>
          <w:lang w:val="en-CA"/>
        </w:rPr>
      </w:pPr>
      <w:r w:rsidRPr="00E930DA">
        <w:rPr>
          <w:rFonts w:ascii="Arial Narrow" w:hAnsi="Arial Narrow"/>
          <w:lang w:val="en-CA"/>
        </w:rPr>
        <w:t>A tour of the library and an introduction to employees and services</w:t>
      </w:r>
      <w:r w:rsidR="009220A4" w:rsidRPr="00E930DA">
        <w:rPr>
          <w:rFonts w:ascii="Arial Narrow" w:hAnsi="Arial Narrow"/>
          <w:lang w:val="en-CA"/>
        </w:rPr>
        <w:t xml:space="preserve"> </w:t>
      </w:r>
    </w:p>
    <w:p w14:paraId="07DB9570" w14:textId="77777777" w:rsidR="009220A4" w:rsidRPr="00E930DA" w:rsidRDefault="000F531B" w:rsidP="009220A4">
      <w:pPr>
        <w:pStyle w:val="NormalWeb"/>
        <w:ind w:left="720"/>
        <w:rPr>
          <w:rFonts w:ascii="Arial Narrow" w:hAnsi="Arial Narrow"/>
          <w:b/>
          <w:bCs/>
          <w:lang w:val="en-CA"/>
        </w:rPr>
      </w:pPr>
      <w:r w:rsidRPr="00E930DA">
        <w:rPr>
          <w:rFonts w:ascii="Arial Narrow" w:hAnsi="Arial Narrow"/>
          <w:b/>
          <w:bCs/>
          <w:lang w:val="en-CA"/>
        </w:rPr>
        <w:t xml:space="preserve">3.    Each board member will </w:t>
      </w:r>
      <w:proofErr w:type="gramStart"/>
      <w:r w:rsidRPr="00E930DA">
        <w:rPr>
          <w:rFonts w:ascii="Arial Narrow" w:hAnsi="Arial Narrow"/>
          <w:b/>
          <w:bCs/>
          <w:lang w:val="en-CA"/>
        </w:rPr>
        <w:t>receive</w:t>
      </w:r>
      <w:r w:rsidR="009220A4" w:rsidRPr="00E930DA">
        <w:rPr>
          <w:rFonts w:ascii="Arial Narrow" w:hAnsi="Arial Narrow"/>
          <w:b/>
          <w:bCs/>
          <w:lang w:val="en-CA"/>
        </w:rPr>
        <w:t xml:space="preserve"> :</w:t>
      </w:r>
      <w:proofErr w:type="gramEnd"/>
      <w:r w:rsidR="009220A4" w:rsidRPr="00E930DA">
        <w:rPr>
          <w:rFonts w:ascii="Arial Narrow" w:hAnsi="Arial Narrow"/>
          <w:b/>
          <w:bCs/>
          <w:lang w:val="en-CA"/>
        </w:rPr>
        <w:t xml:space="preserve"> </w:t>
      </w:r>
    </w:p>
    <w:p w14:paraId="0E00A58F" w14:textId="77777777" w:rsidR="009220A4" w:rsidRPr="00E930DA" w:rsidRDefault="000F531B" w:rsidP="009220A4">
      <w:pPr>
        <w:pStyle w:val="NormalWeb"/>
        <w:numPr>
          <w:ilvl w:val="0"/>
          <w:numId w:val="15"/>
        </w:numPr>
        <w:rPr>
          <w:rFonts w:ascii="Arial Narrow" w:hAnsi="Arial Narrow"/>
          <w:bCs/>
          <w:lang w:val="en-CA"/>
        </w:rPr>
      </w:pPr>
      <w:r w:rsidRPr="00E930DA">
        <w:rPr>
          <w:rFonts w:ascii="Arial Narrow" w:hAnsi="Arial Narrow"/>
          <w:bCs/>
          <w:lang w:val="en-CA"/>
        </w:rPr>
        <w:t xml:space="preserve">The current </w:t>
      </w:r>
      <w:r w:rsidRPr="00E930DA">
        <w:rPr>
          <w:rFonts w:ascii="Arial Narrow" w:hAnsi="Arial Narrow"/>
          <w:b/>
          <w:bCs/>
          <w:lang w:val="en-CA"/>
        </w:rPr>
        <w:t>Casselman Public Library Policy Manual</w:t>
      </w:r>
      <w:r w:rsidR="009220A4" w:rsidRPr="00E930DA">
        <w:rPr>
          <w:rFonts w:ascii="Arial Narrow" w:hAnsi="Arial Narrow"/>
          <w:bCs/>
          <w:lang w:val="en-CA"/>
        </w:rPr>
        <w:t xml:space="preserve"> </w:t>
      </w:r>
    </w:p>
    <w:p w14:paraId="49DC1772" w14:textId="77777777" w:rsidR="009220A4" w:rsidRPr="003D6A33" w:rsidRDefault="000F531B" w:rsidP="009220A4">
      <w:pPr>
        <w:pStyle w:val="NormalWeb"/>
        <w:numPr>
          <w:ilvl w:val="0"/>
          <w:numId w:val="15"/>
        </w:numPr>
        <w:rPr>
          <w:rFonts w:ascii="Arial Narrow" w:hAnsi="Arial Narrow"/>
          <w:bCs/>
          <w:lang w:val="fr-CA"/>
        </w:rPr>
      </w:pPr>
      <w:r>
        <w:rPr>
          <w:rFonts w:ascii="Arial Narrow" w:hAnsi="Arial Narrow"/>
          <w:bCs/>
          <w:lang w:val="fr-CA"/>
        </w:rPr>
        <w:t xml:space="preserve">The </w:t>
      </w:r>
      <w:proofErr w:type="spellStart"/>
      <w:r>
        <w:rPr>
          <w:rFonts w:ascii="Arial Narrow" w:hAnsi="Arial Narrow"/>
          <w:bCs/>
          <w:lang w:val="fr-CA"/>
        </w:rPr>
        <w:t>library’s</w:t>
      </w:r>
      <w:proofErr w:type="spellEnd"/>
      <w:r>
        <w:rPr>
          <w:rFonts w:ascii="Arial Narrow" w:hAnsi="Arial Narrow"/>
          <w:bCs/>
          <w:lang w:val="fr-CA"/>
        </w:rPr>
        <w:t xml:space="preserve"> </w:t>
      </w:r>
      <w:proofErr w:type="spellStart"/>
      <w:r>
        <w:rPr>
          <w:rFonts w:ascii="Arial Narrow" w:hAnsi="Arial Narrow"/>
          <w:bCs/>
          <w:lang w:val="fr-CA"/>
        </w:rPr>
        <w:t>current</w:t>
      </w:r>
      <w:proofErr w:type="spellEnd"/>
      <w:r>
        <w:rPr>
          <w:rFonts w:ascii="Arial Narrow" w:hAnsi="Arial Narrow"/>
          <w:bCs/>
          <w:lang w:val="fr-CA"/>
        </w:rPr>
        <w:t xml:space="preserve"> planning document</w:t>
      </w:r>
    </w:p>
    <w:p w14:paraId="1B7C489B" w14:textId="77777777" w:rsidR="009220A4" w:rsidRPr="00E930DA" w:rsidRDefault="000F531B" w:rsidP="009220A4">
      <w:pPr>
        <w:pStyle w:val="NormalWeb"/>
        <w:numPr>
          <w:ilvl w:val="0"/>
          <w:numId w:val="15"/>
        </w:numPr>
        <w:rPr>
          <w:rFonts w:ascii="Arial Narrow" w:hAnsi="Arial Narrow"/>
          <w:bCs/>
          <w:lang w:val="en-CA"/>
        </w:rPr>
      </w:pPr>
      <w:r w:rsidRPr="00E930DA">
        <w:rPr>
          <w:rFonts w:ascii="Arial Narrow" w:hAnsi="Arial Narrow"/>
          <w:lang w:val="en-CA"/>
        </w:rPr>
        <w:t>A copy and overview of the annual operating plan and the current budget</w:t>
      </w:r>
    </w:p>
    <w:p w14:paraId="09FA3422" w14:textId="77777777" w:rsidR="009220A4" w:rsidRPr="003D6A33" w:rsidRDefault="000F531B" w:rsidP="009220A4">
      <w:pPr>
        <w:pStyle w:val="NormalWeb"/>
        <w:numPr>
          <w:ilvl w:val="0"/>
          <w:numId w:val="15"/>
        </w:numPr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 xml:space="preserve">An application for </w:t>
      </w:r>
      <w:proofErr w:type="spellStart"/>
      <w:r>
        <w:rPr>
          <w:rFonts w:ascii="Arial Narrow" w:hAnsi="Arial Narrow"/>
          <w:lang w:val="fr-CA"/>
        </w:rPr>
        <w:t>library</w:t>
      </w:r>
      <w:proofErr w:type="spellEnd"/>
      <w:r>
        <w:rPr>
          <w:rFonts w:ascii="Arial Narrow" w:hAnsi="Arial Narrow"/>
          <w:lang w:val="fr-CA"/>
        </w:rPr>
        <w:t xml:space="preserve"> </w:t>
      </w:r>
      <w:proofErr w:type="spellStart"/>
      <w:r>
        <w:rPr>
          <w:rFonts w:ascii="Arial Narrow" w:hAnsi="Arial Narrow"/>
          <w:lang w:val="fr-CA"/>
        </w:rPr>
        <w:t>membership</w:t>
      </w:r>
      <w:proofErr w:type="spellEnd"/>
    </w:p>
    <w:p w14:paraId="5EAEBD50" w14:textId="77777777" w:rsidR="009220A4" w:rsidRPr="00E930DA" w:rsidRDefault="000F531B" w:rsidP="009220A4">
      <w:pPr>
        <w:pStyle w:val="NormalWeb"/>
        <w:numPr>
          <w:ilvl w:val="0"/>
          <w:numId w:val="15"/>
        </w:numPr>
        <w:rPr>
          <w:rFonts w:ascii="Arial Narrow" w:hAnsi="Arial Narrow"/>
          <w:b/>
          <w:sz w:val="22"/>
          <w:szCs w:val="22"/>
          <w:lang w:val="en-CA"/>
        </w:rPr>
      </w:pPr>
      <w:r w:rsidRPr="00E930DA">
        <w:rPr>
          <w:rFonts w:ascii="Arial Narrow" w:hAnsi="Arial Narrow"/>
          <w:b/>
          <w:lang w:val="en-CA"/>
        </w:rPr>
        <w:t>Public Libraries Act</w:t>
      </w:r>
      <w:r w:rsidRPr="00E930DA">
        <w:rPr>
          <w:rFonts w:ascii="Arial Narrow" w:hAnsi="Arial Narrow"/>
          <w:lang w:val="en-CA"/>
        </w:rPr>
        <w:t xml:space="preserve"> R.S.O. 1990</w:t>
      </w:r>
    </w:p>
    <w:p w14:paraId="70A19268" w14:textId="77777777" w:rsidR="009220A4" w:rsidRPr="00E930DA" w:rsidRDefault="000F531B" w:rsidP="009220A4">
      <w:pPr>
        <w:pStyle w:val="NormalWeb"/>
        <w:numPr>
          <w:ilvl w:val="0"/>
          <w:numId w:val="15"/>
        </w:numPr>
        <w:rPr>
          <w:rFonts w:ascii="Arial Narrow" w:hAnsi="Arial Narrow"/>
          <w:b/>
          <w:sz w:val="22"/>
          <w:szCs w:val="22"/>
          <w:lang w:val="en-CA"/>
        </w:rPr>
      </w:pPr>
      <w:r w:rsidRPr="00E930DA">
        <w:rPr>
          <w:rFonts w:ascii="Arial Narrow" w:hAnsi="Arial Narrow"/>
          <w:lang w:val="en-CA"/>
        </w:rPr>
        <w:t xml:space="preserve">A copy of the </w:t>
      </w:r>
      <w:r w:rsidRPr="00E930DA">
        <w:rPr>
          <w:rFonts w:ascii="Arial Narrow" w:hAnsi="Arial Narrow"/>
          <w:b/>
          <w:lang w:val="en-CA"/>
        </w:rPr>
        <w:t xml:space="preserve">Library Board Orientation Kit </w:t>
      </w:r>
      <w:r w:rsidRPr="00E930DA">
        <w:rPr>
          <w:rFonts w:ascii="Arial Narrow" w:hAnsi="Arial Narrow"/>
          <w:lang w:val="en-CA"/>
        </w:rPr>
        <w:t>(Southern Ontario Library Service)</w:t>
      </w:r>
    </w:p>
    <w:p w14:paraId="017A92A7" w14:textId="32BE39CE" w:rsidR="009220A4" w:rsidRPr="00E953E5" w:rsidRDefault="000F531B" w:rsidP="009220A4">
      <w:pPr>
        <w:pStyle w:val="NormalWeb"/>
        <w:numPr>
          <w:ilvl w:val="0"/>
          <w:numId w:val="15"/>
        </w:numPr>
        <w:rPr>
          <w:rFonts w:ascii="Arial Narrow" w:hAnsi="Arial Narrow"/>
          <w:b/>
          <w:sz w:val="22"/>
          <w:szCs w:val="22"/>
        </w:rPr>
      </w:pPr>
      <w:r w:rsidRPr="00E930DA">
        <w:rPr>
          <w:rFonts w:ascii="Arial Narrow" w:hAnsi="Arial Narrow"/>
          <w:lang w:val="en-CA"/>
        </w:rPr>
        <w:t xml:space="preserve">A copy of </w:t>
      </w:r>
      <w:r w:rsidRPr="00E930DA">
        <w:rPr>
          <w:rFonts w:ascii="Arial Narrow" w:hAnsi="Arial Narrow"/>
          <w:b/>
          <w:lang w:val="en-CA"/>
        </w:rPr>
        <w:t xml:space="preserve">Cut to the </w:t>
      </w:r>
      <w:proofErr w:type="gramStart"/>
      <w:r w:rsidRPr="00E930DA">
        <w:rPr>
          <w:rFonts w:ascii="Arial Narrow" w:hAnsi="Arial Narrow"/>
          <w:b/>
          <w:lang w:val="en-CA"/>
        </w:rPr>
        <w:t>Chase :</w:t>
      </w:r>
      <w:proofErr w:type="gramEnd"/>
      <w:r w:rsidRPr="00E930DA">
        <w:rPr>
          <w:rFonts w:ascii="Arial Narrow" w:hAnsi="Arial Narrow"/>
          <w:b/>
          <w:lang w:val="en-CA"/>
        </w:rPr>
        <w:t xml:space="preserve"> Ontario Public Library Governance at a Glance </w:t>
      </w:r>
      <w:r w:rsidRPr="00E930DA">
        <w:rPr>
          <w:rFonts w:ascii="Arial Narrow" w:hAnsi="Arial Narrow"/>
          <w:lang w:val="en-CA"/>
        </w:rPr>
        <w:t>(Ontario Library Boards’ Association).</w:t>
      </w:r>
    </w:p>
    <w:p w14:paraId="5658AF50" w14:textId="77777777" w:rsidR="009220A4" w:rsidRPr="00E930DA" w:rsidRDefault="009220A4" w:rsidP="009220A4">
      <w:pPr>
        <w:pStyle w:val="NormalWeb"/>
        <w:ind w:left="720"/>
        <w:rPr>
          <w:rFonts w:ascii="Arial Narrow" w:hAnsi="Arial Narrow"/>
          <w:b/>
          <w:lang w:val="en-CA"/>
        </w:rPr>
      </w:pPr>
    </w:p>
    <w:p w14:paraId="234A7512" w14:textId="1059C51E" w:rsidR="009220A4" w:rsidRPr="00E930DA" w:rsidRDefault="00E930DA" w:rsidP="009220A4">
      <w:pPr>
        <w:pStyle w:val="NormalWeb"/>
        <w:ind w:left="720"/>
        <w:rPr>
          <w:rFonts w:ascii="Arial Narrow" w:hAnsi="Arial Narrow"/>
          <w:b/>
          <w:lang w:val="en-CA"/>
        </w:rPr>
      </w:pPr>
      <w:r>
        <w:rPr>
          <w:rFonts w:ascii="Arial Narrow" w:hAnsi="Arial Narrow"/>
          <w:b/>
          <w:lang w:val="en-CA"/>
        </w:rPr>
        <w:lastRenderedPageBreak/>
        <w:br/>
      </w:r>
      <w:r>
        <w:rPr>
          <w:rFonts w:ascii="Arial Narrow" w:hAnsi="Arial Narrow"/>
          <w:b/>
          <w:lang w:val="en-CA"/>
        </w:rPr>
        <w:br/>
      </w:r>
      <w:r>
        <w:rPr>
          <w:rFonts w:ascii="Arial Narrow" w:hAnsi="Arial Narrow"/>
          <w:b/>
          <w:lang w:val="en-CA"/>
        </w:rPr>
        <w:br/>
      </w:r>
    </w:p>
    <w:p w14:paraId="7A79ECC8" w14:textId="77777777" w:rsidR="009220A4" w:rsidRPr="00E930DA" w:rsidRDefault="001C06A8" w:rsidP="009220A4">
      <w:pPr>
        <w:pStyle w:val="NormalWeb"/>
        <w:ind w:left="720"/>
        <w:rPr>
          <w:rFonts w:ascii="Arial Narrow" w:hAnsi="Arial Narrow"/>
          <w:b/>
          <w:sz w:val="22"/>
          <w:szCs w:val="22"/>
          <w:lang w:val="en-CA"/>
        </w:rPr>
      </w:pPr>
      <w:r w:rsidRPr="00E930DA">
        <w:rPr>
          <w:rFonts w:ascii="Arial Narrow" w:hAnsi="Arial Narrow"/>
          <w:b/>
          <w:lang w:val="en-CA"/>
        </w:rPr>
        <w:t xml:space="preserve">4.   </w:t>
      </w:r>
      <w:r w:rsidRPr="00E930DA">
        <w:rPr>
          <w:rFonts w:ascii="Arial Narrow" w:hAnsi="Arial Narrow"/>
          <w:lang w:val="en-CA"/>
        </w:rPr>
        <w:t xml:space="preserve">Board members will receive training on the accessibility standards set out in the Regulations of the </w:t>
      </w:r>
      <w:r w:rsidRPr="00E930DA">
        <w:rPr>
          <w:rFonts w:ascii="Arial Narrow" w:hAnsi="Arial Narrow"/>
          <w:i/>
          <w:lang w:val="en-CA"/>
        </w:rPr>
        <w:t xml:space="preserve">Accessibility for Ontarians with Disability Act </w:t>
      </w:r>
      <w:r w:rsidRPr="00E930DA">
        <w:rPr>
          <w:rFonts w:ascii="Arial Narrow" w:hAnsi="Arial Narrow"/>
          <w:lang w:val="en-CA"/>
        </w:rPr>
        <w:t>(2005), including training on the Human Rights Code as it pertains to persons with disabilities</w:t>
      </w:r>
      <w:r w:rsidR="009220A4" w:rsidRPr="00E930DA">
        <w:rPr>
          <w:rFonts w:ascii="Arial Narrow" w:hAnsi="Arial Narrow"/>
          <w:b/>
          <w:lang w:val="en-CA"/>
        </w:rPr>
        <w:t>.</w:t>
      </w:r>
    </w:p>
    <w:p w14:paraId="327DAC2B" w14:textId="77777777" w:rsidR="009220A4" w:rsidRPr="00E930DA" w:rsidRDefault="009220A4" w:rsidP="009220A4">
      <w:pPr>
        <w:ind w:firstLine="720"/>
        <w:rPr>
          <w:rFonts w:ascii="Arial Narrow" w:hAnsi="Arial Narrow"/>
          <w:b/>
          <w:lang w:val="en-CA"/>
        </w:rPr>
      </w:pPr>
    </w:p>
    <w:p w14:paraId="189F40CC" w14:textId="14F1F455" w:rsidR="00E930DA" w:rsidRPr="00E930DA" w:rsidRDefault="00E930DA" w:rsidP="00E930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br/>
      </w:r>
      <w:proofErr w:type="spellStart"/>
      <w:r w:rsidR="001C06A8">
        <w:rPr>
          <w:rFonts w:ascii="Arial Narrow" w:hAnsi="Arial Narrow"/>
          <w:b/>
        </w:rPr>
        <w:t>Related</w:t>
      </w:r>
      <w:proofErr w:type="spellEnd"/>
      <w:r w:rsidR="001C06A8">
        <w:rPr>
          <w:rFonts w:ascii="Arial Narrow" w:hAnsi="Arial Narrow"/>
          <w:b/>
        </w:rPr>
        <w:t xml:space="preserve"> </w:t>
      </w:r>
      <w:r w:rsidR="009220A4" w:rsidRPr="00FA1A9B">
        <w:rPr>
          <w:rFonts w:ascii="Arial Narrow" w:hAnsi="Arial Narrow"/>
          <w:b/>
        </w:rPr>
        <w:t>Documents:</w:t>
      </w:r>
      <w:r>
        <w:rPr>
          <w:rFonts w:ascii="Arial Narrow" w:hAnsi="Arial Narrow"/>
          <w:b/>
        </w:rPr>
        <w:br/>
      </w:r>
      <w:r w:rsidRPr="00E930DA">
        <w:rPr>
          <w:rFonts w:ascii="Arial Narrow" w:hAnsi="Arial Narrow"/>
          <w:bCs/>
          <w:sz w:val="20"/>
          <w:lang w:val="en-CA"/>
        </w:rPr>
        <w:t xml:space="preserve">Casselman Public Library.  </w:t>
      </w:r>
      <w:r w:rsidRPr="00D17697">
        <w:rPr>
          <w:rFonts w:ascii="Arial Narrow" w:hAnsi="Arial Narrow"/>
          <w:bCs/>
          <w:i/>
          <w:sz w:val="20"/>
          <w:lang w:val="en-CA"/>
        </w:rPr>
        <w:t xml:space="preserve">Gov 10 </w:t>
      </w:r>
      <w:proofErr w:type="gramStart"/>
      <w:r w:rsidRPr="00D17697">
        <w:rPr>
          <w:rFonts w:ascii="Arial Narrow" w:hAnsi="Arial Narrow"/>
          <w:bCs/>
          <w:i/>
          <w:sz w:val="20"/>
          <w:lang w:val="en-CA"/>
        </w:rPr>
        <w:t>–  Board</w:t>
      </w:r>
      <w:proofErr w:type="gramEnd"/>
      <w:r w:rsidRPr="00D17697">
        <w:rPr>
          <w:rFonts w:ascii="Arial Narrow" w:hAnsi="Arial Narrow"/>
          <w:bCs/>
          <w:i/>
          <w:sz w:val="20"/>
          <w:lang w:val="en-CA"/>
        </w:rPr>
        <w:t xml:space="preserve"> Training </w:t>
      </w:r>
      <w:r>
        <w:rPr>
          <w:rFonts w:ascii="Arial Narrow" w:hAnsi="Arial Narrow"/>
          <w:bCs/>
          <w:i/>
          <w:sz w:val="20"/>
          <w:lang w:val="en-CA"/>
        </w:rPr>
        <w:br/>
      </w:r>
      <w:r w:rsidRPr="00D17697">
        <w:rPr>
          <w:rFonts w:ascii="Arial Narrow" w:hAnsi="Arial Narrow"/>
          <w:bCs/>
          <w:sz w:val="20"/>
          <w:lang w:val="en-CA"/>
        </w:rPr>
        <w:t xml:space="preserve">Ontario Library Boards’ Association. </w:t>
      </w:r>
      <w:r w:rsidRPr="00D17697">
        <w:rPr>
          <w:rFonts w:ascii="Arial Narrow" w:hAnsi="Arial Narrow"/>
          <w:bCs/>
          <w:i/>
          <w:sz w:val="20"/>
          <w:lang w:val="en-CA"/>
        </w:rPr>
        <w:t xml:space="preserve">Cut to the </w:t>
      </w:r>
      <w:proofErr w:type="gramStart"/>
      <w:r w:rsidRPr="00D17697">
        <w:rPr>
          <w:rFonts w:ascii="Arial Narrow" w:hAnsi="Arial Narrow"/>
          <w:bCs/>
          <w:i/>
          <w:sz w:val="20"/>
          <w:lang w:val="en-CA"/>
        </w:rPr>
        <w:t>Chase :</w:t>
      </w:r>
      <w:proofErr w:type="gramEnd"/>
      <w:r w:rsidRPr="00D17697">
        <w:rPr>
          <w:rFonts w:ascii="Arial Narrow" w:hAnsi="Arial Narrow"/>
          <w:bCs/>
          <w:i/>
          <w:sz w:val="20"/>
          <w:lang w:val="en-CA"/>
        </w:rPr>
        <w:t xml:space="preserve"> Ontario Public Library Governance at a Glance. (2</w:t>
      </w:r>
      <w:r w:rsidRPr="00D17697">
        <w:rPr>
          <w:rFonts w:ascii="Arial Narrow" w:hAnsi="Arial Narrow"/>
          <w:bCs/>
          <w:sz w:val="20"/>
          <w:lang w:val="en-CA"/>
        </w:rPr>
        <w:t>012)</w:t>
      </w:r>
      <w:r>
        <w:rPr>
          <w:rFonts w:ascii="Arial Narrow" w:hAnsi="Arial Narrow"/>
          <w:bCs/>
          <w:i/>
          <w:sz w:val="20"/>
          <w:lang w:val="en-CA"/>
        </w:rPr>
        <w:br/>
      </w:r>
      <w:r w:rsidRPr="00D17697">
        <w:rPr>
          <w:rFonts w:ascii="Arial Narrow" w:hAnsi="Arial Narrow"/>
          <w:bCs/>
          <w:sz w:val="20"/>
          <w:lang w:val="en-CA"/>
        </w:rPr>
        <w:t xml:space="preserve">Ontario Regulation 191/11, </w:t>
      </w:r>
      <w:r w:rsidRPr="00D17697">
        <w:rPr>
          <w:rFonts w:ascii="Arial Narrow" w:hAnsi="Arial Narrow"/>
          <w:bCs/>
          <w:i/>
          <w:sz w:val="20"/>
          <w:lang w:val="en-CA"/>
        </w:rPr>
        <w:t>Integrated Accessibility Standards</w:t>
      </w:r>
      <w:r>
        <w:rPr>
          <w:rFonts w:ascii="Arial Narrow" w:hAnsi="Arial Narrow"/>
          <w:bCs/>
          <w:i/>
          <w:sz w:val="20"/>
          <w:lang w:val="en-CA"/>
        </w:rPr>
        <w:br/>
      </w:r>
      <w:r w:rsidRPr="00D17697">
        <w:rPr>
          <w:rFonts w:ascii="Arial Narrow" w:hAnsi="Arial Narrow"/>
          <w:bCs/>
          <w:sz w:val="20"/>
          <w:lang w:val="en-CA"/>
        </w:rPr>
        <w:t xml:space="preserve">Ontario Regulation 429/07, </w:t>
      </w:r>
      <w:r w:rsidRPr="00D17697">
        <w:rPr>
          <w:rFonts w:ascii="Arial Narrow" w:hAnsi="Arial Narrow"/>
          <w:bCs/>
          <w:i/>
          <w:sz w:val="20"/>
          <w:lang w:val="en-CA"/>
        </w:rPr>
        <w:t>Accessibility Standards for Customer Service</w:t>
      </w:r>
      <w:r>
        <w:rPr>
          <w:rFonts w:ascii="Arial Narrow" w:hAnsi="Arial Narrow"/>
          <w:bCs/>
          <w:i/>
          <w:sz w:val="20"/>
          <w:lang w:val="en-CA"/>
        </w:rPr>
        <w:br/>
      </w:r>
      <w:r w:rsidRPr="00D17697">
        <w:rPr>
          <w:rFonts w:ascii="Arial Narrow" w:hAnsi="Arial Narrow"/>
          <w:bCs/>
          <w:sz w:val="20"/>
          <w:lang w:val="en-CA"/>
        </w:rPr>
        <w:t>Southern Ontario Library Service.</w:t>
      </w:r>
      <w:r w:rsidRPr="00D17697">
        <w:rPr>
          <w:rFonts w:ascii="Arial Narrow" w:hAnsi="Arial Narrow"/>
          <w:bCs/>
          <w:i/>
          <w:sz w:val="20"/>
          <w:lang w:val="en-CA"/>
        </w:rPr>
        <w:t xml:space="preserve"> Library Board Orientation Kit. </w:t>
      </w:r>
      <w:r w:rsidRPr="00D17697">
        <w:rPr>
          <w:rFonts w:ascii="Arial Narrow" w:hAnsi="Arial Narrow"/>
          <w:bCs/>
          <w:sz w:val="20"/>
          <w:lang w:val="en-CA"/>
        </w:rPr>
        <w:t>(2014)</w:t>
      </w:r>
    </w:p>
    <w:p w14:paraId="6B0A4CAD" w14:textId="77777777" w:rsidR="00F036CC" w:rsidRPr="009220A4" w:rsidRDefault="00F036CC" w:rsidP="009220A4">
      <w:pPr>
        <w:tabs>
          <w:tab w:val="left" w:pos="360"/>
          <w:tab w:val="left" w:pos="1440"/>
        </w:tabs>
        <w:suppressAutoHyphens/>
        <w:spacing w:line="240" w:lineRule="atLeast"/>
        <w:ind w:left="360" w:hanging="360"/>
      </w:pPr>
    </w:p>
    <w:sectPr w:rsidR="00F036CC" w:rsidRPr="009220A4" w:rsidSect="00FC7B46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ED"/>
    <w:multiLevelType w:val="hybridMultilevel"/>
    <w:tmpl w:val="77CEA7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840178"/>
    <w:multiLevelType w:val="hybridMultilevel"/>
    <w:tmpl w:val="ACEC8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4014B"/>
    <w:multiLevelType w:val="hybridMultilevel"/>
    <w:tmpl w:val="AE4E8C80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040BE"/>
    <w:multiLevelType w:val="hybridMultilevel"/>
    <w:tmpl w:val="825A15E4"/>
    <w:lvl w:ilvl="0" w:tplc="830006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794DDE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DEC0C42"/>
    <w:multiLevelType w:val="hybridMultilevel"/>
    <w:tmpl w:val="C8F01240"/>
    <w:lvl w:ilvl="0" w:tplc="830006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20320A"/>
    <w:multiLevelType w:val="hybridMultilevel"/>
    <w:tmpl w:val="EE6AF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72B81"/>
    <w:multiLevelType w:val="hybridMultilevel"/>
    <w:tmpl w:val="77464C06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D7633"/>
    <w:multiLevelType w:val="hybridMultilevel"/>
    <w:tmpl w:val="80D4BEBA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B21203E"/>
    <w:multiLevelType w:val="hybridMultilevel"/>
    <w:tmpl w:val="62C24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1B1D89"/>
    <w:multiLevelType w:val="hybridMultilevel"/>
    <w:tmpl w:val="93B2B6F6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D6A4A"/>
    <w:multiLevelType w:val="hybridMultilevel"/>
    <w:tmpl w:val="A838D55C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CE7747"/>
    <w:multiLevelType w:val="hybridMultilevel"/>
    <w:tmpl w:val="77F44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47336"/>
    <w:multiLevelType w:val="hybridMultilevel"/>
    <w:tmpl w:val="4B508A2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590EF7"/>
    <w:multiLevelType w:val="hybridMultilevel"/>
    <w:tmpl w:val="A77475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61E6718"/>
    <w:multiLevelType w:val="hybridMultilevel"/>
    <w:tmpl w:val="BE02DFC8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94B56"/>
    <w:multiLevelType w:val="hybridMultilevel"/>
    <w:tmpl w:val="E4402862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5"/>
  </w:num>
  <w:num w:numId="7">
    <w:abstractNumId w:val="15"/>
  </w:num>
  <w:num w:numId="8">
    <w:abstractNumId w:val="11"/>
  </w:num>
  <w:num w:numId="9">
    <w:abstractNumId w:val="2"/>
  </w:num>
  <w:num w:numId="10">
    <w:abstractNumId w:val="8"/>
  </w:num>
  <w:num w:numId="11">
    <w:abstractNumId w:val="0"/>
  </w:num>
  <w:num w:numId="12">
    <w:abstractNumId w:val="14"/>
  </w:num>
  <w:num w:numId="13">
    <w:abstractNumId w:val="9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31"/>
    <w:rsid w:val="000F044A"/>
    <w:rsid w:val="000F531B"/>
    <w:rsid w:val="00126779"/>
    <w:rsid w:val="00132DB2"/>
    <w:rsid w:val="001A5AE6"/>
    <w:rsid w:val="001C06A8"/>
    <w:rsid w:val="001E190F"/>
    <w:rsid w:val="00235DCE"/>
    <w:rsid w:val="00274585"/>
    <w:rsid w:val="002A3772"/>
    <w:rsid w:val="002E639F"/>
    <w:rsid w:val="003635F4"/>
    <w:rsid w:val="0040616F"/>
    <w:rsid w:val="00444C2E"/>
    <w:rsid w:val="00451AA3"/>
    <w:rsid w:val="00492132"/>
    <w:rsid w:val="00500352"/>
    <w:rsid w:val="00505EDF"/>
    <w:rsid w:val="005B2867"/>
    <w:rsid w:val="005D3A95"/>
    <w:rsid w:val="00601A31"/>
    <w:rsid w:val="007B178F"/>
    <w:rsid w:val="008020CF"/>
    <w:rsid w:val="008E21A5"/>
    <w:rsid w:val="009220A4"/>
    <w:rsid w:val="009C4F7A"/>
    <w:rsid w:val="009D3D1A"/>
    <w:rsid w:val="00AD1570"/>
    <w:rsid w:val="00BB65F4"/>
    <w:rsid w:val="00CF069A"/>
    <w:rsid w:val="00D038D4"/>
    <w:rsid w:val="00D63B3A"/>
    <w:rsid w:val="00D6650E"/>
    <w:rsid w:val="00D86C62"/>
    <w:rsid w:val="00D927A7"/>
    <w:rsid w:val="00E50716"/>
    <w:rsid w:val="00E930DA"/>
    <w:rsid w:val="00EE0AD0"/>
    <w:rsid w:val="00F036CC"/>
    <w:rsid w:val="00FC7B46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BA4D"/>
  <w15:docId w15:val="{B1C51BFD-2EC2-9D4A-B11B-7F75E5CE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01A3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1A31"/>
    <w:rPr>
      <w:rFonts w:ascii="Arial" w:eastAsia="Times New Roman" w:hAnsi="Arial" w:cs="Arial"/>
      <w:b/>
      <w:bCs/>
      <w:szCs w:val="26"/>
      <w:lang w:val="en-US"/>
    </w:rPr>
  </w:style>
  <w:style w:type="paragraph" w:styleId="NoSpacing">
    <w:name w:val="No Spacing"/>
    <w:uiPriority w:val="1"/>
    <w:qFormat/>
    <w:rsid w:val="00601A31"/>
    <w:pPr>
      <w:spacing w:after="0" w:line="240" w:lineRule="auto"/>
    </w:pPr>
    <w:rPr>
      <w:rFonts w:ascii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601A3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601A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PlainTextChar">
    <w:name w:val="Plain Text Char"/>
    <w:basedOn w:val="DefaultParagraphFont"/>
    <w:link w:val="PlainText"/>
    <w:rsid w:val="00601A31"/>
    <w:rPr>
      <w:rFonts w:ascii="Courier New" w:eastAsia="Times New Roman" w:hAnsi="Courier New" w:cs="Courier New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Boucher</dc:creator>
  <cp:lastModifiedBy>France Desnoyers</cp:lastModifiedBy>
  <cp:revision>2</cp:revision>
  <cp:lastPrinted>2017-05-16T20:29:00Z</cp:lastPrinted>
  <dcterms:created xsi:type="dcterms:W3CDTF">2021-11-16T19:20:00Z</dcterms:created>
  <dcterms:modified xsi:type="dcterms:W3CDTF">2021-11-16T19:20:00Z</dcterms:modified>
</cp:coreProperties>
</file>