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9A8FC" w14:textId="77777777" w:rsidR="00DF2707" w:rsidRDefault="00DF2707" w:rsidP="00DF2707">
      <w:pPr>
        <w:jc w:val="center"/>
        <w:rPr>
          <w:sz w:val="20"/>
          <w:szCs w:val="20"/>
        </w:rPr>
      </w:pPr>
    </w:p>
    <w:p w14:paraId="41C48637" w14:textId="77777777" w:rsidR="00DF2707" w:rsidRDefault="00DF2707" w:rsidP="00DF2707">
      <w:pPr>
        <w:jc w:val="center"/>
        <w:rPr>
          <w:rFonts w:ascii="Arial" w:hAnsi="Arial" w:cs="Arial"/>
          <w:b/>
          <w:bCs/>
          <w:sz w:val="20"/>
          <w:szCs w:val="20"/>
        </w:rPr>
      </w:pPr>
      <w:r w:rsidRPr="009666AE">
        <w:rPr>
          <w:noProof/>
          <w:sz w:val="20"/>
          <w:szCs w:val="20"/>
        </w:rPr>
        <w:drawing>
          <wp:inline distT="0" distB="0" distL="0" distR="0" wp14:anchorId="450EF179" wp14:editId="69528A71">
            <wp:extent cx="508658" cy="437881"/>
            <wp:effectExtent l="19050" t="0" r="5692" b="0"/>
            <wp:docPr id="3" name="Picture 3" descr="biblio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blio2[1]"/>
                    <pic:cNvPicPr>
                      <a:picLocks noChangeAspect="1" noChangeArrowheads="1"/>
                    </pic:cNvPicPr>
                  </pic:nvPicPr>
                  <pic:blipFill>
                    <a:blip r:embed="rId6" cstate="print"/>
                    <a:srcRect/>
                    <a:stretch>
                      <a:fillRect/>
                    </a:stretch>
                  </pic:blipFill>
                  <pic:spPr bwMode="auto">
                    <a:xfrm>
                      <a:off x="0" y="0"/>
                      <a:ext cx="509151" cy="438306"/>
                    </a:xfrm>
                    <a:prstGeom prst="rect">
                      <a:avLst/>
                    </a:prstGeom>
                    <a:noFill/>
                    <a:ln w="9525">
                      <a:noFill/>
                      <a:miter lim="800000"/>
                      <a:headEnd/>
                      <a:tailEnd/>
                    </a:ln>
                  </pic:spPr>
                </pic:pic>
              </a:graphicData>
            </a:graphic>
          </wp:inline>
        </w:drawing>
      </w:r>
      <w:r w:rsidRPr="009666AE">
        <w:rPr>
          <w:sz w:val="20"/>
          <w:szCs w:val="20"/>
        </w:rPr>
        <w:t xml:space="preserve">            </w:t>
      </w:r>
      <w:r w:rsidRPr="0080412D">
        <w:rPr>
          <w:rFonts w:ascii="Times New Roman" w:hAnsi="Times New Roman" w:cs="Times New Roman"/>
          <w:b/>
          <w:bCs/>
          <w:sz w:val="28"/>
          <w:szCs w:val="28"/>
        </w:rPr>
        <w:t>BIBLIOTHÈQUE PUBLIQUE DE CASSELMAN</w:t>
      </w:r>
      <w:r w:rsidRPr="009666AE">
        <w:rPr>
          <w:rFonts w:ascii="Arial" w:hAnsi="Arial" w:cs="Arial"/>
          <w:b/>
          <w:bCs/>
          <w:sz w:val="20"/>
          <w:szCs w:val="20"/>
        </w:rPr>
        <w:t xml:space="preserve">    </w:t>
      </w:r>
      <w:r w:rsidRPr="009666AE">
        <w:rPr>
          <w:b/>
          <w:bCs/>
          <w:noProof/>
          <w:sz w:val="20"/>
          <w:szCs w:val="20"/>
        </w:rPr>
        <w:drawing>
          <wp:inline distT="0" distB="0" distL="0" distR="0" wp14:anchorId="1E9608F0" wp14:editId="7CE1AAA3">
            <wp:extent cx="380195" cy="444548"/>
            <wp:effectExtent l="19050" t="0" r="8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80319" cy="444693"/>
                    </a:xfrm>
                    <a:prstGeom prst="rect">
                      <a:avLst/>
                    </a:prstGeom>
                    <a:noFill/>
                    <a:ln w="9525">
                      <a:noFill/>
                      <a:miter lim="800000"/>
                      <a:headEnd/>
                      <a:tailEnd/>
                    </a:ln>
                  </pic:spPr>
                </pic:pic>
              </a:graphicData>
            </a:graphic>
          </wp:inline>
        </w:drawing>
      </w:r>
    </w:p>
    <w:p w14:paraId="2B5DCE71" w14:textId="77777777" w:rsidR="00DF2707" w:rsidRPr="00684024" w:rsidRDefault="00DF2707" w:rsidP="00DF2707">
      <w:pPr>
        <w:pStyle w:val="NoSpacing"/>
        <w:jc w:val="center"/>
        <w:rPr>
          <w:rStyle w:val="SubtleEmphasis"/>
          <w:b/>
          <w:sz w:val="16"/>
          <w:szCs w:val="16"/>
        </w:rPr>
      </w:pPr>
      <w:r w:rsidRPr="00684024">
        <w:rPr>
          <w:rStyle w:val="SubtleEmphasis"/>
          <w:b/>
          <w:sz w:val="16"/>
          <w:szCs w:val="16"/>
        </w:rPr>
        <w:t xml:space="preserve">764, RUE BRÉBEUF, </w:t>
      </w:r>
      <w:proofErr w:type="gramStart"/>
      <w:r w:rsidRPr="00684024">
        <w:rPr>
          <w:rStyle w:val="SubtleEmphasis"/>
          <w:b/>
          <w:sz w:val="16"/>
          <w:szCs w:val="16"/>
        </w:rPr>
        <w:t>C .</w:t>
      </w:r>
      <w:proofErr w:type="gramEnd"/>
      <w:r w:rsidRPr="00684024">
        <w:rPr>
          <w:rStyle w:val="SubtleEmphasis"/>
          <w:b/>
          <w:sz w:val="16"/>
          <w:szCs w:val="16"/>
        </w:rPr>
        <w:t>P.340</w:t>
      </w:r>
    </w:p>
    <w:p w14:paraId="48C58317" w14:textId="77777777" w:rsidR="00DF2707" w:rsidRPr="00684024" w:rsidRDefault="00DF2707" w:rsidP="00DF2707">
      <w:pPr>
        <w:pStyle w:val="NoSpacing"/>
        <w:jc w:val="center"/>
        <w:rPr>
          <w:rStyle w:val="SubtleEmphasis"/>
          <w:b/>
          <w:sz w:val="16"/>
          <w:szCs w:val="16"/>
        </w:rPr>
      </w:pPr>
      <w:r w:rsidRPr="00684024">
        <w:rPr>
          <w:rStyle w:val="SubtleEmphasis"/>
          <w:b/>
          <w:sz w:val="16"/>
          <w:szCs w:val="16"/>
        </w:rPr>
        <w:t>CASSELMAN, ON</w:t>
      </w:r>
    </w:p>
    <w:p w14:paraId="5C42F27A" w14:textId="77777777" w:rsidR="00DF2707" w:rsidRPr="00684024" w:rsidRDefault="00DF2707" w:rsidP="00DF2707">
      <w:pPr>
        <w:pStyle w:val="NoSpacing"/>
        <w:jc w:val="center"/>
        <w:rPr>
          <w:rStyle w:val="SubtleEmphasis"/>
          <w:b/>
          <w:sz w:val="16"/>
          <w:szCs w:val="16"/>
        </w:rPr>
      </w:pPr>
      <w:r w:rsidRPr="00684024">
        <w:rPr>
          <w:rStyle w:val="SubtleEmphasis"/>
          <w:b/>
          <w:sz w:val="16"/>
          <w:szCs w:val="16"/>
        </w:rPr>
        <w:t>K0A 1M0</w:t>
      </w:r>
    </w:p>
    <w:p w14:paraId="0F5D2C75" w14:textId="77777777" w:rsidR="00DF2707" w:rsidRDefault="00DF2707" w:rsidP="00DF2707">
      <w:pPr>
        <w:pStyle w:val="NoSpacing"/>
        <w:jc w:val="center"/>
        <w:rPr>
          <w:rStyle w:val="SubtleEmphasis"/>
          <w:b/>
          <w:sz w:val="16"/>
          <w:szCs w:val="16"/>
        </w:rPr>
      </w:pPr>
      <w:r w:rsidRPr="00684024">
        <w:rPr>
          <w:rStyle w:val="SubtleEmphasis"/>
          <w:b/>
          <w:sz w:val="16"/>
          <w:szCs w:val="16"/>
        </w:rPr>
        <w:t>Téléphone : 613-764-</w:t>
      </w:r>
      <w:proofErr w:type="gramStart"/>
      <w:r w:rsidRPr="00684024">
        <w:rPr>
          <w:rStyle w:val="SubtleEmphasis"/>
          <w:b/>
          <w:sz w:val="16"/>
          <w:szCs w:val="16"/>
        </w:rPr>
        <w:t>5505  Télécopieur</w:t>
      </w:r>
      <w:proofErr w:type="gramEnd"/>
      <w:r w:rsidRPr="00684024">
        <w:rPr>
          <w:rStyle w:val="SubtleEmphasis"/>
          <w:b/>
          <w:sz w:val="16"/>
          <w:szCs w:val="16"/>
        </w:rPr>
        <w:t> : 613-764-5507</w:t>
      </w:r>
    </w:p>
    <w:p w14:paraId="047F3AD5" w14:textId="77777777" w:rsidR="00DF2707" w:rsidRDefault="00DF2707" w:rsidP="00DF2707"/>
    <w:tbl>
      <w:tblPr>
        <w:tblW w:w="10043" w:type="dxa"/>
        <w:tblInd w:w="108" w:type="dxa"/>
        <w:tblLook w:val="04A0" w:firstRow="1" w:lastRow="0" w:firstColumn="1" w:lastColumn="0" w:noHBand="0" w:noVBand="1"/>
      </w:tblPr>
      <w:tblGrid>
        <w:gridCol w:w="2019"/>
        <w:gridCol w:w="3330"/>
        <w:gridCol w:w="2767"/>
        <w:gridCol w:w="1927"/>
      </w:tblGrid>
      <w:tr w:rsidR="00DF2707" w:rsidRPr="007C27EE" w14:paraId="7B070AD1" w14:textId="77777777" w:rsidTr="00B176AB">
        <w:trPr>
          <w:trHeight w:val="365"/>
        </w:trPr>
        <w:tc>
          <w:tcPr>
            <w:tcW w:w="2019" w:type="dxa"/>
          </w:tcPr>
          <w:p w14:paraId="2000A4F1" w14:textId="77777777" w:rsidR="00DF2707" w:rsidRPr="007C27EE" w:rsidRDefault="00DF2707" w:rsidP="00B176AB">
            <w:pPr>
              <w:rPr>
                <w:rFonts w:ascii="Arial Narrow" w:hAnsi="Arial Narrow"/>
                <w:color w:val="000000" w:themeColor="text1"/>
                <w:sz w:val="20"/>
              </w:rPr>
            </w:pPr>
            <w:r w:rsidRPr="007C27EE">
              <w:rPr>
                <w:rFonts w:ascii="Arial Narrow" w:hAnsi="Arial Narrow"/>
                <w:color w:val="000000" w:themeColor="text1"/>
                <w:sz w:val="20"/>
              </w:rPr>
              <w:t>Type de politique :</w:t>
            </w:r>
          </w:p>
        </w:tc>
        <w:tc>
          <w:tcPr>
            <w:tcW w:w="3330" w:type="dxa"/>
          </w:tcPr>
          <w:p w14:paraId="53C487CB" w14:textId="77777777" w:rsidR="00DF2707" w:rsidRPr="007620C3" w:rsidRDefault="00DF2707" w:rsidP="00B176AB">
            <w:pPr>
              <w:rPr>
                <w:rFonts w:ascii="Arial Narrow" w:hAnsi="Arial Narrow"/>
                <w:bCs/>
                <w:color w:val="000000" w:themeColor="text1"/>
                <w:sz w:val="20"/>
              </w:rPr>
            </w:pPr>
            <w:r>
              <w:rPr>
                <w:rFonts w:ascii="Arial Narrow" w:hAnsi="Arial Narrow"/>
                <w:bCs/>
                <w:color w:val="000000" w:themeColor="text1"/>
                <w:sz w:val="20"/>
              </w:rPr>
              <w:t>Gouvernance</w:t>
            </w:r>
          </w:p>
        </w:tc>
        <w:tc>
          <w:tcPr>
            <w:tcW w:w="2767" w:type="dxa"/>
          </w:tcPr>
          <w:p w14:paraId="359A5335" w14:textId="77777777" w:rsidR="00DF2707" w:rsidRPr="007C27EE" w:rsidRDefault="00DF2707" w:rsidP="00B176AB">
            <w:pPr>
              <w:rPr>
                <w:rFonts w:ascii="Arial Narrow" w:hAnsi="Arial Narrow"/>
                <w:color w:val="000000" w:themeColor="text1"/>
                <w:sz w:val="20"/>
              </w:rPr>
            </w:pPr>
            <w:r w:rsidRPr="007C27EE">
              <w:rPr>
                <w:rFonts w:ascii="Arial Narrow" w:hAnsi="Arial Narrow"/>
                <w:sz w:val="20"/>
              </w:rPr>
              <w:t>N</w:t>
            </w:r>
            <w:r w:rsidRPr="007C27EE">
              <w:rPr>
                <w:rFonts w:ascii="Arial Narrow" w:hAnsi="Arial Narrow"/>
                <w:sz w:val="20"/>
                <w:vertAlign w:val="superscript"/>
              </w:rPr>
              <w:t>o</w:t>
            </w:r>
            <w:r w:rsidRPr="007C27EE">
              <w:rPr>
                <w:rFonts w:ascii="Arial Narrow" w:hAnsi="Arial Narrow"/>
                <w:sz w:val="20"/>
              </w:rPr>
              <w:t xml:space="preserve"> </w:t>
            </w:r>
            <w:r w:rsidRPr="007C27EE">
              <w:rPr>
                <w:rFonts w:ascii="Arial Narrow" w:hAnsi="Arial Narrow"/>
                <w:color w:val="000000" w:themeColor="text1"/>
                <w:sz w:val="20"/>
              </w:rPr>
              <w:t>de la politique :</w:t>
            </w:r>
          </w:p>
        </w:tc>
        <w:tc>
          <w:tcPr>
            <w:tcW w:w="1927" w:type="dxa"/>
          </w:tcPr>
          <w:p w14:paraId="7C76F7A2" w14:textId="1FDD6E6D" w:rsidR="00DF2707" w:rsidRPr="007620C3" w:rsidRDefault="00DF2707" w:rsidP="00B176AB">
            <w:pPr>
              <w:rPr>
                <w:rFonts w:ascii="Arial Narrow" w:hAnsi="Arial Narrow"/>
                <w:bCs/>
                <w:color w:val="000000" w:themeColor="text1"/>
                <w:sz w:val="20"/>
              </w:rPr>
            </w:pPr>
            <w:r>
              <w:rPr>
                <w:rFonts w:ascii="Arial Narrow" w:hAnsi="Arial Narrow"/>
                <w:bCs/>
                <w:color w:val="000000" w:themeColor="text1"/>
                <w:sz w:val="20"/>
              </w:rPr>
              <w:t>GOUV-10</w:t>
            </w:r>
          </w:p>
        </w:tc>
      </w:tr>
      <w:tr w:rsidR="00DF2707" w:rsidRPr="007C27EE" w14:paraId="75E80838" w14:textId="77777777" w:rsidTr="00B176AB">
        <w:trPr>
          <w:trHeight w:val="622"/>
        </w:trPr>
        <w:tc>
          <w:tcPr>
            <w:tcW w:w="2019" w:type="dxa"/>
          </w:tcPr>
          <w:p w14:paraId="5836F5A0" w14:textId="77777777" w:rsidR="00DF2707" w:rsidRPr="007C27EE" w:rsidRDefault="00DF2707" w:rsidP="00B176AB">
            <w:pPr>
              <w:rPr>
                <w:rFonts w:ascii="Arial Narrow" w:hAnsi="Arial Narrow"/>
                <w:color w:val="000000" w:themeColor="text1"/>
                <w:sz w:val="20"/>
              </w:rPr>
            </w:pPr>
            <w:r w:rsidRPr="007C27EE">
              <w:rPr>
                <w:rFonts w:ascii="Arial Narrow" w:hAnsi="Arial Narrow"/>
                <w:color w:val="000000" w:themeColor="text1"/>
                <w:sz w:val="20"/>
              </w:rPr>
              <w:t>Titre de la politique :</w:t>
            </w:r>
          </w:p>
        </w:tc>
        <w:tc>
          <w:tcPr>
            <w:tcW w:w="3330" w:type="dxa"/>
          </w:tcPr>
          <w:p w14:paraId="4F79E526" w14:textId="6C39BD53" w:rsidR="00DF2707" w:rsidRPr="007C27EE" w:rsidRDefault="00DF2707" w:rsidP="00B176AB">
            <w:pPr>
              <w:ind w:right="306"/>
              <w:rPr>
                <w:rFonts w:ascii="Arial Narrow" w:hAnsi="Arial Narrow" w:cs="Arial Narrow"/>
                <w:bCs/>
                <w:color w:val="000000" w:themeColor="text1"/>
                <w:sz w:val="20"/>
              </w:rPr>
            </w:pPr>
            <w:r>
              <w:rPr>
                <w:rFonts w:ascii="Arial Narrow" w:hAnsi="Arial Narrow" w:cs="Arial Narrow"/>
                <w:bCs/>
                <w:color w:val="000000" w:themeColor="text1"/>
                <w:sz w:val="20"/>
              </w:rPr>
              <w:t>Formation des membres du Conseil</w:t>
            </w:r>
          </w:p>
        </w:tc>
        <w:tc>
          <w:tcPr>
            <w:tcW w:w="2767" w:type="dxa"/>
          </w:tcPr>
          <w:p w14:paraId="1258BD79" w14:textId="77777777" w:rsidR="00DF2707" w:rsidRPr="007C27EE" w:rsidRDefault="00DF2707" w:rsidP="00B176AB">
            <w:pPr>
              <w:rPr>
                <w:rFonts w:ascii="Arial Narrow" w:hAnsi="Arial Narrow"/>
                <w:color w:val="000000" w:themeColor="text1"/>
                <w:sz w:val="20"/>
              </w:rPr>
            </w:pPr>
            <w:r w:rsidRPr="007C27EE">
              <w:rPr>
                <w:rFonts w:ascii="Arial Narrow" w:hAnsi="Arial Narrow"/>
                <w:color w:val="000000" w:themeColor="text1"/>
                <w:sz w:val="20"/>
              </w:rPr>
              <w:t>Date d’approbation :</w:t>
            </w:r>
            <w:r>
              <w:rPr>
                <w:rFonts w:ascii="Arial Narrow" w:hAnsi="Arial Narrow"/>
                <w:color w:val="000000" w:themeColor="text1"/>
                <w:sz w:val="20"/>
              </w:rPr>
              <w:br/>
              <w:t>16 novembre 2017</w:t>
            </w:r>
          </w:p>
        </w:tc>
        <w:tc>
          <w:tcPr>
            <w:tcW w:w="1927" w:type="dxa"/>
          </w:tcPr>
          <w:p w14:paraId="71697630" w14:textId="77777777" w:rsidR="00DF2707" w:rsidRPr="007C27EE" w:rsidRDefault="00DF2707" w:rsidP="00B176AB">
            <w:pPr>
              <w:rPr>
                <w:rFonts w:ascii="Arial Narrow" w:hAnsi="Arial Narrow"/>
                <w:b/>
                <w:color w:val="000000" w:themeColor="text1"/>
                <w:sz w:val="20"/>
              </w:rPr>
            </w:pPr>
          </w:p>
        </w:tc>
      </w:tr>
      <w:tr w:rsidR="00DF2707" w:rsidRPr="00A2024C" w14:paraId="39ED100A" w14:textId="77777777" w:rsidTr="00B176AB">
        <w:trPr>
          <w:trHeight w:val="476"/>
        </w:trPr>
        <w:tc>
          <w:tcPr>
            <w:tcW w:w="2019" w:type="dxa"/>
          </w:tcPr>
          <w:p w14:paraId="6190450D" w14:textId="77777777" w:rsidR="00DF2707" w:rsidRPr="007C27EE" w:rsidRDefault="00DF2707" w:rsidP="00B176AB">
            <w:pPr>
              <w:rPr>
                <w:rFonts w:ascii="Arial Narrow" w:hAnsi="Arial Narrow"/>
                <w:color w:val="000000" w:themeColor="text1"/>
                <w:sz w:val="20"/>
              </w:rPr>
            </w:pPr>
          </w:p>
        </w:tc>
        <w:tc>
          <w:tcPr>
            <w:tcW w:w="3330" w:type="dxa"/>
          </w:tcPr>
          <w:p w14:paraId="76B5F589" w14:textId="77777777" w:rsidR="00DF2707" w:rsidRPr="007C27EE" w:rsidRDefault="00DF2707" w:rsidP="00B176AB">
            <w:pPr>
              <w:rPr>
                <w:rFonts w:ascii="Arial Narrow" w:hAnsi="Arial Narrow"/>
                <w:color w:val="000000" w:themeColor="text1"/>
                <w:sz w:val="20"/>
              </w:rPr>
            </w:pPr>
          </w:p>
        </w:tc>
        <w:tc>
          <w:tcPr>
            <w:tcW w:w="2767" w:type="dxa"/>
          </w:tcPr>
          <w:p w14:paraId="3D99859A" w14:textId="1EBFBACB" w:rsidR="00DF2707" w:rsidRPr="007C27EE" w:rsidRDefault="00DF2707" w:rsidP="00B176AB">
            <w:pPr>
              <w:rPr>
                <w:rFonts w:ascii="Arial Narrow" w:hAnsi="Arial Narrow"/>
                <w:color w:val="000000" w:themeColor="text1"/>
                <w:sz w:val="20"/>
              </w:rPr>
            </w:pPr>
            <w:r w:rsidRPr="007C27EE">
              <w:rPr>
                <w:rFonts w:ascii="Arial Narrow" w:hAnsi="Arial Narrow"/>
                <w:color w:val="000000" w:themeColor="text1"/>
                <w:sz w:val="20"/>
              </w:rPr>
              <w:t>Date de mise à jour :</w:t>
            </w:r>
            <w:r w:rsidR="003B5B66">
              <w:rPr>
                <w:rFonts w:ascii="Arial Narrow" w:hAnsi="Arial Narrow"/>
                <w:color w:val="000000" w:themeColor="text1"/>
                <w:sz w:val="20"/>
              </w:rPr>
              <w:br/>
              <w:t>24 janvier 2022</w:t>
            </w:r>
          </w:p>
        </w:tc>
        <w:tc>
          <w:tcPr>
            <w:tcW w:w="1927" w:type="dxa"/>
          </w:tcPr>
          <w:p w14:paraId="45A73019" w14:textId="77777777" w:rsidR="00DF2707" w:rsidRPr="007C27EE" w:rsidRDefault="00DF2707" w:rsidP="00B176AB">
            <w:pPr>
              <w:rPr>
                <w:rFonts w:ascii="Arial Narrow" w:hAnsi="Arial Narrow"/>
                <w:b/>
                <w:color w:val="000000" w:themeColor="text1"/>
                <w:sz w:val="20"/>
              </w:rPr>
            </w:pPr>
          </w:p>
        </w:tc>
      </w:tr>
      <w:tr w:rsidR="00DF2707" w:rsidRPr="00A2024C" w14:paraId="6AB56710" w14:textId="77777777" w:rsidTr="00B176AB">
        <w:trPr>
          <w:trHeight w:val="476"/>
        </w:trPr>
        <w:tc>
          <w:tcPr>
            <w:tcW w:w="2019" w:type="dxa"/>
            <w:tcBorders>
              <w:bottom w:val="single" w:sz="4" w:space="0" w:color="auto"/>
            </w:tcBorders>
          </w:tcPr>
          <w:p w14:paraId="568D2B1F" w14:textId="77777777" w:rsidR="00DF2707" w:rsidRPr="007C27EE" w:rsidRDefault="00DF2707" w:rsidP="00B176AB">
            <w:pPr>
              <w:rPr>
                <w:rFonts w:ascii="Arial Narrow" w:hAnsi="Arial Narrow"/>
                <w:color w:val="000000" w:themeColor="text1"/>
                <w:sz w:val="20"/>
              </w:rPr>
            </w:pPr>
          </w:p>
        </w:tc>
        <w:tc>
          <w:tcPr>
            <w:tcW w:w="3330" w:type="dxa"/>
            <w:tcBorders>
              <w:bottom w:val="single" w:sz="4" w:space="0" w:color="auto"/>
            </w:tcBorders>
          </w:tcPr>
          <w:p w14:paraId="00BC15CA" w14:textId="77777777" w:rsidR="00DF2707" w:rsidRPr="007C27EE" w:rsidRDefault="00DF2707" w:rsidP="00B176AB">
            <w:pPr>
              <w:rPr>
                <w:rFonts w:ascii="Arial Narrow" w:hAnsi="Arial Narrow"/>
                <w:color w:val="000000" w:themeColor="text1"/>
                <w:sz w:val="20"/>
              </w:rPr>
            </w:pPr>
          </w:p>
        </w:tc>
        <w:tc>
          <w:tcPr>
            <w:tcW w:w="2767" w:type="dxa"/>
            <w:tcBorders>
              <w:bottom w:val="single" w:sz="4" w:space="0" w:color="auto"/>
            </w:tcBorders>
          </w:tcPr>
          <w:p w14:paraId="4A9C8B79" w14:textId="31C02080" w:rsidR="00DF2707" w:rsidRPr="007C27EE" w:rsidRDefault="00DF2707" w:rsidP="00B176AB">
            <w:pPr>
              <w:rPr>
                <w:rFonts w:ascii="Arial Narrow" w:hAnsi="Arial Narrow"/>
                <w:color w:val="000000" w:themeColor="text1"/>
                <w:sz w:val="20"/>
              </w:rPr>
            </w:pPr>
            <w:r w:rsidRPr="007C27EE">
              <w:rPr>
                <w:rFonts w:ascii="Arial Narrow" w:hAnsi="Arial Narrow"/>
                <w:color w:val="000000" w:themeColor="text1"/>
                <w:sz w:val="20"/>
              </w:rPr>
              <w:t>Date de la prochaine révision :</w:t>
            </w:r>
            <w:r w:rsidR="003B5B66">
              <w:rPr>
                <w:rFonts w:ascii="Arial Narrow" w:hAnsi="Arial Narrow"/>
                <w:color w:val="000000" w:themeColor="text1"/>
                <w:sz w:val="20"/>
              </w:rPr>
              <w:br/>
              <w:t>24 janvier 2027</w:t>
            </w:r>
            <w:r>
              <w:rPr>
                <w:rFonts w:ascii="Arial Narrow" w:hAnsi="Arial Narrow"/>
                <w:color w:val="000000" w:themeColor="text1"/>
                <w:sz w:val="20"/>
              </w:rPr>
              <w:br/>
            </w:r>
          </w:p>
        </w:tc>
        <w:tc>
          <w:tcPr>
            <w:tcW w:w="1927" w:type="dxa"/>
            <w:tcBorders>
              <w:bottom w:val="single" w:sz="4" w:space="0" w:color="auto"/>
            </w:tcBorders>
          </w:tcPr>
          <w:p w14:paraId="729F776C" w14:textId="77777777" w:rsidR="00DF2707" w:rsidRPr="007C27EE" w:rsidRDefault="00DF2707" w:rsidP="00B176AB">
            <w:pPr>
              <w:rPr>
                <w:rFonts w:ascii="Arial Narrow" w:hAnsi="Arial Narrow"/>
                <w:b/>
                <w:color w:val="000000" w:themeColor="text1"/>
                <w:sz w:val="20"/>
              </w:rPr>
            </w:pPr>
          </w:p>
        </w:tc>
      </w:tr>
    </w:tbl>
    <w:p w14:paraId="4C3FC254" w14:textId="77777777" w:rsidR="00DF2707" w:rsidRPr="00CD6DCE" w:rsidRDefault="00DF2707" w:rsidP="00DF2707">
      <w:pPr>
        <w:rPr>
          <w:b/>
          <w:sz w:val="28"/>
          <w:szCs w:val="28"/>
        </w:rPr>
      </w:pPr>
      <w:r>
        <w:rPr>
          <w:b/>
          <w:sz w:val="28"/>
          <w:szCs w:val="28"/>
        </w:rPr>
        <w:br/>
      </w:r>
      <w:r w:rsidRPr="00345430">
        <w:rPr>
          <w:b/>
          <w:sz w:val="28"/>
          <w:szCs w:val="28"/>
        </w:rPr>
        <w:t>NOTE AUX MEMBRES DU C.A. :</w:t>
      </w:r>
      <w:r w:rsidRPr="00345430">
        <w:rPr>
          <w:b/>
          <w:sz w:val="28"/>
          <w:szCs w:val="28"/>
        </w:rPr>
        <w:br/>
        <w:t>POUR VOTRE INFORMATION, LES POLITIQUES DE LA SECTION ‘</w:t>
      </w:r>
      <w:r>
        <w:rPr>
          <w:b/>
          <w:sz w:val="28"/>
          <w:szCs w:val="28"/>
        </w:rPr>
        <w:t>GOUV</w:t>
      </w:r>
      <w:r w:rsidRPr="00345430">
        <w:rPr>
          <w:b/>
          <w:sz w:val="28"/>
          <w:szCs w:val="28"/>
        </w:rPr>
        <w:t>’ VOUS SONT PRÉSENTÉES À TITRE DE MISE À JOUR ET NOUVELLE APPROBATION.</w:t>
      </w:r>
    </w:p>
    <w:p w14:paraId="0771885E" w14:textId="23D148D6" w:rsidR="00061FCB" w:rsidRPr="00DF2707" w:rsidRDefault="00061FCB" w:rsidP="00DF2707">
      <w:pPr>
        <w:jc w:val="both"/>
        <w:rPr>
          <w:rFonts w:ascii="Arial" w:hAnsi="Arial" w:cs="Arial"/>
        </w:rPr>
      </w:pPr>
      <w:r w:rsidRPr="00DF2707">
        <w:rPr>
          <w:rFonts w:ascii="Arial" w:hAnsi="Arial" w:cs="Arial"/>
        </w:rPr>
        <w:t xml:space="preserve">Afin d’être efficaces, les membres du </w:t>
      </w:r>
      <w:r w:rsidR="009A44BF" w:rsidRPr="00DF2707">
        <w:rPr>
          <w:rFonts w:ascii="Arial" w:hAnsi="Arial" w:cs="Arial"/>
        </w:rPr>
        <w:t xml:space="preserve">Conseil de bibliothèque </w:t>
      </w:r>
      <w:r w:rsidRPr="00DF2707">
        <w:rPr>
          <w:rFonts w:ascii="Arial" w:hAnsi="Arial" w:cs="Arial"/>
        </w:rPr>
        <w:t xml:space="preserve">doivent posséder des connaissances suffisantes de la gouvernance et des enjeux reliés à un </w:t>
      </w:r>
      <w:r w:rsidR="009A44BF" w:rsidRPr="00DF2707">
        <w:rPr>
          <w:rFonts w:ascii="Arial" w:hAnsi="Arial" w:cs="Arial"/>
        </w:rPr>
        <w:t xml:space="preserve">Conseil de bibliothèque </w:t>
      </w:r>
      <w:r w:rsidRPr="00DF2707">
        <w:rPr>
          <w:rFonts w:ascii="Arial" w:hAnsi="Arial" w:cs="Arial"/>
        </w:rPr>
        <w:t xml:space="preserve">qui sont au cœur même du rôle de la bibliothèque dans la collectivité. La formation continue permet aux membres du </w:t>
      </w:r>
      <w:r w:rsidR="009A44BF" w:rsidRPr="00DF2707">
        <w:rPr>
          <w:rFonts w:ascii="Arial" w:hAnsi="Arial" w:cs="Arial"/>
        </w:rPr>
        <w:t xml:space="preserve">Conseil de bibliothèque </w:t>
      </w:r>
      <w:r w:rsidRPr="00DF2707">
        <w:rPr>
          <w:rFonts w:ascii="Arial" w:hAnsi="Arial" w:cs="Arial"/>
        </w:rPr>
        <w:t xml:space="preserve">de se concentrer sur la bonne gouvernance et sur les orientations stratégiques, ainsi que sur leur engagement dans l’élaboration et le maintien des politiques au lieu de s’occuper de détails opérationnels. Cette politique permet de s’assurer que les membres du </w:t>
      </w:r>
      <w:r w:rsidR="009A44BF" w:rsidRPr="00DF2707">
        <w:rPr>
          <w:rFonts w:ascii="Arial" w:hAnsi="Arial" w:cs="Arial"/>
        </w:rPr>
        <w:t>Conseil de bibliothèque</w:t>
      </w:r>
      <w:r w:rsidRPr="00DF2707">
        <w:rPr>
          <w:rFonts w:ascii="Arial" w:hAnsi="Arial" w:cs="Arial"/>
        </w:rPr>
        <w:t xml:space="preserve"> </w:t>
      </w:r>
      <w:r w:rsidR="00DF2707">
        <w:rPr>
          <w:rFonts w:ascii="Arial" w:hAnsi="Arial" w:cs="Arial"/>
        </w:rPr>
        <w:t>aient</w:t>
      </w:r>
      <w:r w:rsidRPr="00DF2707">
        <w:rPr>
          <w:rFonts w:ascii="Arial" w:hAnsi="Arial" w:cs="Arial"/>
        </w:rPr>
        <w:t xml:space="preserve"> accès et se prévalent eux-mêmes des occasions de formation et de perfectionnement. </w:t>
      </w:r>
      <w:r w:rsidR="009A44BF" w:rsidRPr="00DF2707">
        <w:rPr>
          <w:rFonts w:ascii="Arial" w:hAnsi="Arial" w:cs="Arial"/>
        </w:rPr>
        <w:t xml:space="preserve">  </w:t>
      </w:r>
    </w:p>
    <w:p w14:paraId="298940B0" w14:textId="77777777" w:rsidR="00061FCB" w:rsidRPr="00DF2707" w:rsidRDefault="00061FCB" w:rsidP="00061FCB">
      <w:pPr>
        <w:pStyle w:val="NormalWeb"/>
        <w:numPr>
          <w:ilvl w:val="0"/>
          <w:numId w:val="17"/>
        </w:numPr>
        <w:rPr>
          <w:rFonts w:ascii="Arial" w:hAnsi="Arial" w:cs="Arial"/>
          <w:sz w:val="22"/>
          <w:szCs w:val="22"/>
          <w:lang w:val="fr-CA"/>
        </w:rPr>
      </w:pPr>
      <w:r w:rsidRPr="00DF2707">
        <w:rPr>
          <w:rFonts w:ascii="Arial" w:hAnsi="Arial" w:cs="Arial"/>
          <w:sz w:val="22"/>
          <w:szCs w:val="22"/>
          <w:lang w:val="fr-CA"/>
        </w:rPr>
        <w:t xml:space="preserve">Pour assurer la formation continue, le </w:t>
      </w:r>
      <w:r w:rsidR="009A44BF" w:rsidRPr="00DF2707">
        <w:rPr>
          <w:rFonts w:ascii="Arial" w:hAnsi="Arial" w:cs="Arial"/>
          <w:sz w:val="22"/>
          <w:szCs w:val="22"/>
          <w:lang w:val="fr-CA"/>
        </w:rPr>
        <w:t xml:space="preserve">Conseil de bibliothèque </w:t>
      </w:r>
      <w:r w:rsidR="00B459E7" w:rsidRPr="00DF2707">
        <w:rPr>
          <w:rFonts w:ascii="Arial" w:hAnsi="Arial" w:cs="Arial"/>
          <w:sz w:val="22"/>
          <w:szCs w:val="22"/>
          <w:lang w:val="fr-CA"/>
        </w:rPr>
        <w:t>pourrait</w:t>
      </w:r>
      <w:r w:rsidRPr="00DF2707">
        <w:rPr>
          <w:rFonts w:ascii="Arial" w:hAnsi="Arial" w:cs="Arial"/>
          <w:sz w:val="22"/>
          <w:szCs w:val="22"/>
          <w:lang w:val="fr-CA"/>
        </w:rPr>
        <w:t xml:space="preserve"> :</w:t>
      </w:r>
      <w:r w:rsidR="009A44BF" w:rsidRPr="00DF2707">
        <w:rPr>
          <w:rFonts w:ascii="Arial" w:hAnsi="Arial" w:cs="Arial"/>
          <w:sz w:val="22"/>
          <w:szCs w:val="22"/>
          <w:lang w:val="fr-CA"/>
        </w:rPr>
        <w:t xml:space="preserve"> </w:t>
      </w:r>
    </w:p>
    <w:p w14:paraId="11835ECE" w14:textId="7DB93958" w:rsidR="00061FCB" w:rsidRPr="00DF2707" w:rsidRDefault="00061FCB" w:rsidP="00061FCB">
      <w:pPr>
        <w:pStyle w:val="NormalWeb"/>
        <w:numPr>
          <w:ilvl w:val="0"/>
          <w:numId w:val="18"/>
        </w:numPr>
        <w:rPr>
          <w:rFonts w:ascii="Arial" w:hAnsi="Arial" w:cs="Arial"/>
          <w:sz w:val="22"/>
          <w:szCs w:val="22"/>
          <w:lang w:val="fr-CA"/>
        </w:rPr>
      </w:pPr>
      <w:proofErr w:type="gramStart"/>
      <w:r w:rsidRPr="00DF2707">
        <w:rPr>
          <w:rFonts w:ascii="Arial" w:hAnsi="Arial" w:cs="Arial"/>
          <w:sz w:val="22"/>
          <w:szCs w:val="22"/>
          <w:lang w:val="fr-CA"/>
        </w:rPr>
        <w:t>prévoir</w:t>
      </w:r>
      <w:proofErr w:type="gramEnd"/>
      <w:r w:rsidRPr="00DF2707">
        <w:rPr>
          <w:rFonts w:ascii="Arial" w:hAnsi="Arial" w:cs="Arial"/>
          <w:sz w:val="22"/>
          <w:szCs w:val="22"/>
          <w:lang w:val="fr-CA"/>
        </w:rPr>
        <w:t xml:space="preserve"> du temps au calendrier pour la formation ou le perfectionnement du </w:t>
      </w:r>
      <w:r w:rsidR="00DF2707">
        <w:rPr>
          <w:rFonts w:ascii="Arial" w:hAnsi="Arial" w:cs="Arial"/>
          <w:sz w:val="22"/>
          <w:szCs w:val="22"/>
          <w:lang w:val="fr-CA"/>
        </w:rPr>
        <w:t>C</w:t>
      </w:r>
      <w:r w:rsidRPr="00DF2707">
        <w:rPr>
          <w:rFonts w:ascii="Arial" w:hAnsi="Arial" w:cs="Arial"/>
          <w:sz w:val="22"/>
          <w:szCs w:val="22"/>
          <w:lang w:val="fr-CA"/>
        </w:rPr>
        <w:t xml:space="preserve">onseil </w:t>
      </w:r>
    </w:p>
    <w:p w14:paraId="77D8C785" w14:textId="77777777" w:rsidR="00061FCB" w:rsidRPr="00DF2707" w:rsidRDefault="00061FCB" w:rsidP="00061FCB">
      <w:pPr>
        <w:pStyle w:val="NormalWeb"/>
        <w:numPr>
          <w:ilvl w:val="0"/>
          <w:numId w:val="18"/>
        </w:numPr>
        <w:rPr>
          <w:rFonts w:ascii="Arial" w:hAnsi="Arial" w:cs="Arial"/>
          <w:sz w:val="22"/>
          <w:szCs w:val="22"/>
          <w:lang w:val="fr-CA"/>
        </w:rPr>
      </w:pPr>
      <w:proofErr w:type="gramStart"/>
      <w:r w:rsidRPr="00DF2707">
        <w:rPr>
          <w:rFonts w:ascii="Arial" w:hAnsi="Arial" w:cs="Arial"/>
          <w:sz w:val="22"/>
          <w:szCs w:val="22"/>
          <w:lang w:val="fr-CA"/>
        </w:rPr>
        <w:t>renouveler</w:t>
      </w:r>
      <w:proofErr w:type="gramEnd"/>
      <w:r w:rsidRPr="00DF2707">
        <w:rPr>
          <w:rFonts w:ascii="Arial" w:hAnsi="Arial" w:cs="Arial"/>
          <w:sz w:val="22"/>
          <w:szCs w:val="22"/>
          <w:lang w:val="fr-CA"/>
        </w:rPr>
        <w:t xml:space="preserve"> annuellement les adhésions à l’ « Ontario Library Association » et à l’ « Ontario Library </w:t>
      </w:r>
      <w:proofErr w:type="spellStart"/>
      <w:r w:rsidRPr="00DF2707">
        <w:rPr>
          <w:rFonts w:ascii="Arial" w:hAnsi="Arial" w:cs="Arial"/>
          <w:sz w:val="22"/>
          <w:szCs w:val="22"/>
          <w:lang w:val="fr-CA"/>
        </w:rPr>
        <w:t>Boards</w:t>
      </w:r>
      <w:proofErr w:type="spellEnd"/>
      <w:r w:rsidRPr="00DF2707">
        <w:rPr>
          <w:rFonts w:ascii="Arial" w:hAnsi="Arial" w:cs="Arial"/>
          <w:sz w:val="22"/>
          <w:szCs w:val="22"/>
          <w:lang w:val="fr-CA"/>
        </w:rPr>
        <w:t>’ Association »</w:t>
      </w:r>
    </w:p>
    <w:p w14:paraId="526B2C7B" w14:textId="77777777" w:rsidR="00061FCB" w:rsidRPr="00DF2707" w:rsidRDefault="00061FCB" w:rsidP="00061FCB">
      <w:pPr>
        <w:pStyle w:val="NormalWeb"/>
        <w:numPr>
          <w:ilvl w:val="0"/>
          <w:numId w:val="18"/>
        </w:numPr>
        <w:rPr>
          <w:rFonts w:ascii="Arial" w:hAnsi="Arial" w:cs="Arial"/>
          <w:sz w:val="22"/>
          <w:szCs w:val="22"/>
          <w:lang w:val="fr-CA"/>
        </w:rPr>
      </w:pPr>
      <w:proofErr w:type="gramStart"/>
      <w:r w:rsidRPr="00DF2707">
        <w:rPr>
          <w:rFonts w:ascii="Arial" w:hAnsi="Arial" w:cs="Arial"/>
          <w:sz w:val="22"/>
          <w:szCs w:val="22"/>
          <w:lang w:val="fr-CA"/>
        </w:rPr>
        <w:t>assigner</w:t>
      </w:r>
      <w:proofErr w:type="gramEnd"/>
      <w:r w:rsidRPr="00DF2707">
        <w:rPr>
          <w:rFonts w:ascii="Arial" w:hAnsi="Arial" w:cs="Arial"/>
          <w:sz w:val="22"/>
          <w:szCs w:val="22"/>
          <w:lang w:val="fr-CA"/>
        </w:rPr>
        <w:t xml:space="preserve"> un représentant qui assistera aux réunions régionales du </w:t>
      </w:r>
      <w:r w:rsidR="009A44BF" w:rsidRPr="00DF2707">
        <w:rPr>
          <w:rFonts w:ascii="Arial" w:hAnsi="Arial" w:cs="Arial"/>
          <w:sz w:val="22"/>
          <w:szCs w:val="22"/>
          <w:lang w:val="fr-CA"/>
        </w:rPr>
        <w:t>Conseil de bibliothèques</w:t>
      </w:r>
      <w:r w:rsidRPr="00DF2707">
        <w:rPr>
          <w:rFonts w:ascii="Arial" w:hAnsi="Arial" w:cs="Arial"/>
          <w:sz w:val="22"/>
          <w:szCs w:val="22"/>
          <w:lang w:val="fr-CA"/>
        </w:rPr>
        <w:t xml:space="preserve"> et en faire rapport au </w:t>
      </w:r>
      <w:r w:rsidR="009A44BF" w:rsidRPr="00DF2707">
        <w:rPr>
          <w:rFonts w:ascii="Arial" w:hAnsi="Arial" w:cs="Arial"/>
          <w:sz w:val="22"/>
          <w:szCs w:val="22"/>
          <w:lang w:val="fr-CA"/>
        </w:rPr>
        <w:t xml:space="preserve">Conseil de bibliothèque </w:t>
      </w:r>
      <w:r w:rsidRPr="00DF2707">
        <w:rPr>
          <w:rFonts w:ascii="Arial" w:hAnsi="Arial" w:cs="Arial"/>
          <w:sz w:val="22"/>
          <w:szCs w:val="22"/>
          <w:lang w:val="fr-CA"/>
        </w:rPr>
        <w:t xml:space="preserve">à son retour </w:t>
      </w:r>
    </w:p>
    <w:p w14:paraId="74964B90" w14:textId="77777777" w:rsidR="00061FCB" w:rsidRPr="00DF2707" w:rsidRDefault="00061FCB" w:rsidP="00061FCB">
      <w:pPr>
        <w:pStyle w:val="NormalWeb"/>
        <w:numPr>
          <w:ilvl w:val="0"/>
          <w:numId w:val="18"/>
        </w:numPr>
        <w:rPr>
          <w:rFonts w:ascii="Arial" w:hAnsi="Arial" w:cs="Arial"/>
          <w:sz w:val="22"/>
          <w:szCs w:val="22"/>
          <w:lang w:val="fr-CA"/>
        </w:rPr>
      </w:pPr>
      <w:proofErr w:type="gramStart"/>
      <w:r w:rsidRPr="00DF2707">
        <w:rPr>
          <w:rFonts w:ascii="Arial" w:hAnsi="Arial" w:cs="Arial"/>
          <w:sz w:val="22"/>
          <w:szCs w:val="22"/>
          <w:lang w:val="fr-CA"/>
        </w:rPr>
        <w:t>financer</w:t>
      </w:r>
      <w:proofErr w:type="gramEnd"/>
      <w:r w:rsidRPr="00DF2707">
        <w:rPr>
          <w:rFonts w:ascii="Arial" w:hAnsi="Arial" w:cs="Arial"/>
          <w:sz w:val="22"/>
          <w:szCs w:val="22"/>
          <w:lang w:val="fr-CA"/>
        </w:rPr>
        <w:t xml:space="preserve"> la participation annuelle de deux membres du </w:t>
      </w:r>
      <w:r w:rsidR="009A44BF" w:rsidRPr="00DF2707">
        <w:rPr>
          <w:rFonts w:ascii="Arial" w:hAnsi="Arial" w:cs="Arial"/>
          <w:sz w:val="22"/>
          <w:szCs w:val="22"/>
          <w:lang w:val="fr-CA"/>
        </w:rPr>
        <w:t xml:space="preserve">Conseil de bibliothèque </w:t>
      </w:r>
      <w:r w:rsidRPr="00DF2707">
        <w:rPr>
          <w:rFonts w:ascii="Arial" w:hAnsi="Arial" w:cs="Arial"/>
          <w:sz w:val="22"/>
          <w:szCs w:val="22"/>
          <w:lang w:val="fr-CA"/>
        </w:rPr>
        <w:t xml:space="preserve">à un congrès pertinent (p. ex. la </w:t>
      </w:r>
      <w:proofErr w:type="spellStart"/>
      <w:r w:rsidRPr="00DF2707">
        <w:rPr>
          <w:rFonts w:ascii="Arial" w:hAnsi="Arial" w:cs="Arial"/>
          <w:sz w:val="22"/>
          <w:szCs w:val="22"/>
          <w:lang w:val="fr-CA"/>
        </w:rPr>
        <w:t>Superconférence</w:t>
      </w:r>
      <w:proofErr w:type="spellEnd"/>
      <w:r w:rsidRPr="00DF2707">
        <w:rPr>
          <w:rFonts w:ascii="Arial" w:hAnsi="Arial" w:cs="Arial"/>
          <w:sz w:val="22"/>
          <w:szCs w:val="22"/>
          <w:lang w:val="fr-CA"/>
        </w:rPr>
        <w:t xml:space="preserve"> de l’OLA) </w:t>
      </w:r>
      <w:r w:rsidR="009A44BF" w:rsidRPr="00DF2707">
        <w:rPr>
          <w:rFonts w:ascii="Arial" w:hAnsi="Arial" w:cs="Arial"/>
          <w:sz w:val="22"/>
          <w:szCs w:val="22"/>
          <w:lang w:val="fr-CA"/>
        </w:rPr>
        <w:t xml:space="preserve"> </w:t>
      </w:r>
    </w:p>
    <w:p w14:paraId="44DDCE32" w14:textId="662B1EE9" w:rsidR="00061FCB" w:rsidRPr="00DF2707" w:rsidRDefault="00061FCB" w:rsidP="00061FCB">
      <w:pPr>
        <w:pStyle w:val="BodyTextIndent2"/>
        <w:numPr>
          <w:ilvl w:val="0"/>
          <w:numId w:val="17"/>
        </w:numPr>
        <w:jc w:val="left"/>
        <w:rPr>
          <w:rFonts w:ascii="Arial" w:hAnsi="Arial" w:cs="Arial"/>
          <w:i w:val="0"/>
          <w:iCs w:val="0"/>
          <w:spacing w:val="0"/>
          <w:sz w:val="22"/>
          <w:szCs w:val="22"/>
          <w:lang w:val="fr-CA"/>
        </w:rPr>
      </w:pPr>
      <w:r w:rsidRPr="00DF2707">
        <w:rPr>
          <w:rFonts w:ascii="Arial" w:hAnsi="Arial" w:cs="Arial"/>
          <w:i w:val="0"/>
          <w:sz w:val="22"/>
          <w:szCs w:val="22"/>
          <w:lang w:val="fr-CA"/>
        </w:rPr>
        <w:t>Le conseil recevra du directeur général les renseignements pertinents concernant la tenue d’activités de formation ou de perfectionnement et de réseautage offert</w:t>
      </w:r>
      <w:r w:rsidR="00DF2707">
        <w:rPr>
          <w:rFonts w:ascii="Arial" w:hAnsi="Arial" w:cs="Arial"/>
          <w:i w:val="0"/>
          <w:sz w:val="22"/>
          <w:szCs w:val="22"/>
          <w:lang w:val="fr-CA"/>
        </w:rPr>
        <w:t>e</w:t>
      </w:r>
      <w:r w:rsidRPr="00DF2707">
        <w:rPr>
          <w:rFonts w:ascii="Arial" w:hAnsi="Arial" w:cs="Arial"/>
          <w:i w:val="0"/>
          <w:sz w:val="22"/>
          <w:szCs w:val="22"/>
          <w:lang w:val="fr-CA"/>
        </w:rPr>
        <w:t>s par divers organismes de l’Ontario</w:t>
      </w:r>
      <w:r w:rsidRPr="00DF2707">
        <w:rPr>
          <w:rFonts w:ascii="Arial" w:hAnsi="Arial" w:cs="Arial"/>
          <w:i w:val="0"/>
          <w:iCs w:val="0"/>
          <w:spacing w:val="0"/>
          <w:sz w:val="22"/>
          <w:szCs w:val="22"/>
          <w:lang w:val="fr-CA"/>
        </w:rPr>
        <w:t xml:space="preserve">. </w:t>
      </w:r>
      <w:r w:rsidR="00DF2707">
        <w:rPr>
          <w:rFonts w:ascii="Arial" w:hAnsi="Arial" w:cs="Arial"/>
          <w:i w:val="0"/>
          <w:iCs w:val="0"/>
          <w:spacing w:val="0"/>
          <w:sz w:val="22"/>
          <w:szCs w:val="22"/>
          <w:lang w:val="fr-CA"/>
        </w:rPr>
        <w:br/>
      </w:r>
      <w:r w:rsidR="00DF2707">
        <w:rPr>
          <w:rFonts w:ascii="Arial" w:hAnsi="Arial" w:cs="Arial"/>
          <w:i w:val="0"/>
          <w:iCs w:val="0"/>
          <w:spacing w:val="0"/>
          <w:sz w:val="22"/>
          <w:szCs w:val="22"/>
          <w:lang w:val="fr-CA"/>
        </w:rPr>
        <w:br/>
      </w:r>
      <w:r w:rsidR="00DF2707">
        <w:rPr>
          <w:rFonts w:ascii="Arial" w:hAnsi="Arial" w:cs="Arial"/>
          <w:i w:val="0"/>
          <w:iCs w:val="0"/>
          <w:spacing w:val="0"/>
          <w:sz w:val="22"/>
          <w:szCs w:val="22"/>
          <w:lang w:val="fr-CA"/>
        </w:rPr>
        <w:br/>
      </w:r>
      <w:r w:rsidR="00DF2707">
        <w:rPr>
          <w:rFonts w:ascii="Arial" w:hAnsi="Arial" w:cs="Arial"/>
          <w:i w:val="0"/>
          <w:iCs w:val="0"/>
          <w:spacing w:val="0"/>
          <w:sz w:val="22"/>
          <w:szCs w:val="22"/>
          <w:lang w:val="fr-CA"/>
        </w:rPr>
        <w:br/>
      </w:r>
      <w:r w:rsidR="00DF2707">
        <w:rPr>
          <w:rFonts w:ascii="Arial" w:hAnsi="Arial" w:cs="Arial"/>
          <w:i w:val="0"/>
          <w:iCs w:val="0"/>
          <w:spacing w:val="0"/>
          <w:sz w:val="22"/>
          <w:szCs w:val="22"/>
          <w:lang w:val="fr-CA"/>
        </w:rPr>
        <w:br/>
      </w:r>
      <w:r w:rsidR="00DF2707">
        <w:rPr>
          <w:rFonts w:ascii="Arial" w:hAnsi="Arial" w:cs="Arial"/>
          <w:i w:val="0"/>
          <w:iCs w:val="0"/>
          <w:spacing w:val="0"/>
          <w:sz w:val="22"/>
          <w:szCs w:val="22"/>
          <w:lang w:val="fr-CA"/>
        </w:rPr>
        <w:lastRenderedPageBreak/>
        <w:br/>
      </w:r>
      <w:r w:rsidR="00DF2707">
        <w:rPr>
          <w:rFonts w:ascii="Arial" w:hAnsi="Arial" w:cs="Arial"/>
          <w:i w:val="0"/>
          <w:iCs w:val="0"/>
          <w:spacing w:val="0"/>
          <w:sz w:val="22"/>
          <w:szCs w:val="22"/>
          <w:lang w:val="fr-CA"/>
        </w:rPr>
        <w:br/>
      </w:r>
      <w:r w:rsidR="00DF2707">
        <w:rPr>
          <w:rFonts w:ascii="Arial" w:hAnsi="Arial" w:cs="Arial"/>
          <w:i w:val="0"/>
          <w:iCs w:val="0"/>
          <w:spacing w:val="0"/>
          <w:sz w:val="22"/>
          <w:szCs w:val="22"/>
          <w:lang w:val="fr-CA"/>
        </w:rPr>
        <w:br/>
      </w:r>
    </w:p>
    <w:p w14:paraId="0C3C29D0" w14:textId="77777777" w:rsidR="00061FCB" w:rsidRPr="00DF2707" w:rsidRDefault="00061FCB" w:rsidP="00061FCB">
      <w:pPr>
        <w:pStyle w:val="BodyTextIndent2"/>
        <w:ind w:left="1080"/>
        <w:jc w:val="left"/>
        <w:rPr>
          <w:rFonts w:ascii="Arial" w:hAnsi="Arial" w:cs="Arial"/>
          <w:i w:val="0"/>
          <w:iCs w:val="0"/>
          <w:spacing w:val="0"/>
          <w:sz w:val="22"/>
          <w:szCs w:val="22"/>
          <w:lang w:val="fr-CA"/>
        </w:rPr>
      </w:pPr>
    </w:p>
    <w:p w14:paraId="7B1CB546" w14:textId="77777777" w:rsidR="00061FCB" w:rsidRPr="00DF2707" w:rsidRDefault="00061FCB" w:rsidP="00061FCB">
      <w:pPr>
        <w:pStyle w:val="BodyTextIndent2"/>
        <w:numPr>
          <w:ilvl w:val="0"/>
          <w:numId w:val="17"/>
        </w:numPr>
        <w:jc w:val="left"/>
        <w:rPr>
          <w:rFonts w:ascii="Arial" w:hAnsi="Arial" w:cs="Arial"/>
          <w:i w:val="0"/>
          <w:iCs w:val="0"/>
          <w:spacing w:val="0"/>
          <w:sz w:val="22"/>
          <w:szCs w:val="22"/>
          <w:lang w:val="fr-CA"/>
        </w:rPr>
      </w:pPr>
      <w:r w:rsidRPr="00DF2707">
        <w:rPr>
          <w:rFonts w:ascii="Arial" w:hAnsi="Arial" w:cs="Arial"/>
          <w:i w:val="0"/>
          <w:sz w:val="22"/>
          <w:szCs w:val="22"/>
          <w:lang w:val="fr-CA"/>
        </w:rPr>
        <w:t xml:space="preserve">Les frais de participation associés à chaque activité de formation doivent être approuvés au préalable par le </w:t>
      </w:r>
      <w:r w:rsidR="009A44BF" w:rsidRPr="00DF2707">
        <w:rPr>
          <w:rFonts w:ascii="Arial" w:hAnsi="Arial" w:cs="Arial"/>
          <w:sz w:val="22"/>
          <w:szCs w:val="22"/>
          <w:lang w:val="fr-CA"/>
        </w:rPr>
        <w:t>Conseil de bibliothèque</w:t>
      </w:r>
      <w:r w:rsidRPr="00DF2707">
        <w:rPr>
          <w:rFonts w:ascii="Arial" w:hAnsi="Arial" w:cs="Arial"/>
          <w:i w:val="0"/>
          <w:sz w:val="22"/>
          <w:szCs w:val="22"/>
          <w:lang w:val="fr-CA"/>
        </w:rPr>
        <w:t>.</w:t>
      </w:r>
      <w:r w:rsidRPr="00DF2707">
        <w:rPr>
          <w:rFonts w:ascii="Arial" w:hAnsi="Arial" w:cs="Arial"/>
          <w:i w:val="0"/>
          <w:iCs w:val="0"/>
          <w:spacing w:val="0"/>
          <w:sz w:val="22"/>
          <w:szCs w:val="22"/>
          <w:lang w:val="fr-CA"/>
        </w:rPr>
        <w:t xml:space="preserve"> </w:t>
      </w:r>
      <w:r w:rsidRPr="00DF2707">
        <w:rPr>
          <w:rFonts w:ascii="Arial" w:hAnsi="Arial" w:cs="Arial"/>
          <w:i w:val="0"/>
          <w:iCs w:val="0"/>
          <w:spacing w:val="0"/>
          <w:sz w:val="22"/>
          <w:szCs w:val="22"/>
          <w:lang w:val="fr-CA"/>
        </w:rPr>
        <w:br/>
      </w:r>
    </w:p>
    <w:p w14:paraId="17633EC9" w14:textId="77777777" w:rsidR="00061FCB" w:rsidRPr="00DF2707" w:rsidRDefault="00061FCB" w:rsidP="00061FCB">
      <w:pPr>
        <w:pStyle w:val="BodyTextIndent2"/>
        <w:numPr>
          <w:ilvl w:val="0"/>
          <w:numId w:val="17"/>
        </w:numPr>
        <w:jc w:val="left"/>
        <w:rPr>
          <w:rFonts w:ascii="Arial" w:hAnsi="Arial" w:cs="Arial"/>
          <w:i w:val="0"/>
          <w:iCs w:val="0"/>
          <w:spacing w:val="0"/>
          <w:sz w:val="22"/>
          <w:szCs w:val="22"/>
          <w:lang w:val="fr-CA"/>
        </w:rPr>
      </w:pPr>
      <w:r w:rsidRPr="00DF2707">
        <w:rPr>
          <w:rFonts w:ascii="Arial" w:hAnsi="Arial" w:cs="Arial"/>
          <w:i w:val="0"/>
          <w:sz w:val="22"/>
          <w:szCs w:val="22"/>
          <w:lang w:val="fr-CA"/>
        </w:rPr>
        <w:t xml:space="preserve">Les membres du </w:t>
      </w:r>
      <w:r w:rsidR="009A44BF" w:rsidRPr="00DF2707">
        <w:rPr>
          <w:rFonts w:ascii="Arial" w:hAnsi="Arial" w:cs="Arial"/>
          <w:sz w:val="22"/>
          <w:szCs w:val="22"/>
          <w:lang w:val="fr-CA"/>
        </w:rPr>
        <w:t xml:space="preserve">Conseil de bibliothèque </w:t>
      </w:r>
      <w:r w:rsidRPr="00DF2707">
        <w:rPr>
          <w:rFonts w:ascii="Arial" w:hAnsi="Arial" w:cs="Arial"/>
          <w:i w:val="0"/>
          <w:sz w:val="22"/>
          <w:szCs w:val="22"/>
          <w:lang w:val="fr-CA"/>
        </w:rPr>
        <w:t>devront faire un rapport de leur participation à des activités de formation ou de perfectionnement.</w:t>
      </w:r>
      <w:r w:rsidRPr="00DF2707">
        <w:rPr>
          <w:rFonts w:ascii="Arial" w:hAnsi="Arial" w:cs="Arial"/>
          <w:i w:val="0"/>
          <w:sz w:val="22"/>
          <w:szCs w:val="22"/>
          <w:lang w:val="fr-CA"/>
        </w:rPr>
        <w:br/>
      </w:r>
    </w:p>
    <w:p w14:paraId="556C5E57" w14:textId="77777777" w:rsidR="00061FCB" w:rsidRPr="00DF2707" w:rsidRDefault="00061FCB" w:rsidP="009A44BF">
      <w:pPr>
        <w:pStyle w:val="NormalWeb"/>
        <w:numPr>
          <w:ilvl w:val="0"/>
          <w:numId w:val="17"/>
        </w:numPr>
        <w:rPr>
          <w:rFonts w:ascii="Arial" w:hAnsi="Arial" w:cs="Arial"/>
          <w:sz w:val="22"/>
          <w:szCs w:val="22"/>
          <w:lang w:val="fr-CA"/>
        </w:rPr>
      </w:pPr>
      <w:r w:rsidRPr="00DF2707">
        <w:rPr>
          <w:rFonts w:ascii="Arial" w:hAnsi="Arial" w:cs="Arial"/>
          <w:sz w:val="22"/>
          <w:szCs w:val="22"/>
          <w:lang w:val="fr-CA"/>
        </w:rPr>
        <w:t xml:space="preserve">Dans la première année de son mandat, le </w:t>
      </w:r>
      <w:r w:rsidR="009A44BF" w:rsidRPr="00DF2707">
        <w:rPr>
          <w:rFonts w:ascii="Arial" w:hAnsi="Arial" w:cs="Arial"/>
          <w:sz w:val="22"/>
          <w:szCs w:val="22"/>
          <w:lang w:val="fr-CA"/>
        </w:rPr>
        <w:t xml:space="preserve">Conseil de bibliothèque </w:t>
      </w:r>
      <w:r w:rsidRPr="00DF2707">
        <w:rPr>
          <w:rFonts w:ascii="Arial" w:hAnsi="Arial" w:cs="Arial"/>
          <w:sz w:val="22"/>
          <w:szCs w:val="22"/>
          <w:lang w:val="fr-CA"/>
        </w:rPr>
        <w:t xml:space="preserve">examinera et discutera des sections pertinentes de la </w:t>
      </w:r>
      <w:r w:rsidRPr="00DF2707">
        <w:rPr>
          <w:rFonts w:ascii="Arial" w:hAnsi="Arial" w:cs="Arial"/>
          <w:b/>
          <w:i/>
          <w:sz w:val="22"/>
          <w:szCs w:val="22"/>
          <w:lang w:val="fr-CA"/>
        </w:rPr>
        <w:t>Trousse à l’intention des conseils de bibliothèques</w:t>
      </w:r>
      <w:r w:rsidRPr="00DF2707">
        <w:rPr>
          <w:rFonts w:ascii="Arial" w:hAnsi="Arial" w:cs="Arial"/>
          <w:sz w:val="22"/>
          <w:szCs w:val="22"/>
          <w:lang w:val="fr-CA"/>
        </w:rPr>
        <w:t xml:space="preserve">, développée par le Service des bibliothèques de l’Ontario-Sud. </w:t>
      </w:r>
      <w:r w:rsidRPr="00DF2707">
        <w:rPr>
          <w:rFonts w:ascii="Arial" w:hAnsi="Arial" w:cs="Arial"/>
          <w:sz w:val="22"/>
          <w:szCs w:val="22"/>
          <w:lang w:val="fr-CA"/>
        </w:rPr>
        <w:br/>
      </w:r>
    </w:p>
    <w:p w14:paraId="396C07B9" w14:textId="77777777" w:rsidR="00061FCB" w:rsidRPr="00DF2707" w:rsidRDefault="00061FCB" w:rsidP="00061FCB">
      <w:pPr>
        <w:pStyle w:val="NormalWeb"/>
        <w:numPr>
          <w:ilvl w:val="0"/>
          <w:numId w:val="17"/>
        </w:numPr>
        <w:rPr>
          <w:rFonts w:ascii="Arial" w:hAnsi="Arial" w:cs="Arial"/>
          <w:sz w:val="22"/>
          <w:szCs w:val="22"/>
          <w:lang w:val="fr-CA"/>
        </w:rPr>
      </w:pPr>
      <w:r w:rsidRPr="00DF2707">
        <w:rPr>
          <w:rFonts w:ascii="Arial" w:hAnsi="Arial" w:cs="Arial"/>
          <w:sz w:val="22"/>
          <w:szCs w:val="22"/>
          <w:lang w:val="fr-CA"/>
        </w:rPr>
        <w:t xml:space="preserve">Les membres du </w:t>
      </w:r>
      <w:r w:rsidR="009A44BF" w:rsidRPr="00DF2707">
        <w:rPr>
          <w:rFonts w:ascii="Arial" w:hAnsi="Arial" w:cs="Arial"/>
          <w:sz w:val="22"/>
          <w:szCs w:val="22"/>
          <w:lang w:val="fr-CA"/>
        </w:rPr>
        <w:t xml:space="preserve">Conseil de bibliothèque </w:t>
      </w:r>
      <w:r w:rsidRPr="00DF2707">
        <w:rPr>
          <w:rFonts w:ascii="Arial" w:hAnsi="Arial" w:cs="Arial"/>
          <w:sz w:val="22"/>
          <w:szCs w:val="22"/>
          <w:lang w:val="fr-CA"/>
        </w:rPr>
        <w:t xml:space="preserve">sont encouragés à participer à des occasions de formation ou de perfectionnement portant sur, mais sans s’y limiter, à ce qui suit : </w:t>
      </w:r>
      <w:r w:rsidR="009A44BF" w:rsidRPr="00DF2707">
        <w:rPr>
          <w:rFonts w:ascii="Arial" w:hAnsi="Arial" w:cs="Arial"/>
          <w:sz w:val="22"/>
          <w:szCs w:val="22"/>
          <w:lang w:val="fr-CA"/>
        </w:rPr>
        <w:t xml:space="preserve"> </w:t>
      </w:r>
    </w:p>
    <w:p w14:paraId="00710F11" w14:textId="1F4DC7C8" w:rsidR="00061FCB" w:rsidRPr="00DF2707" w:rsidRDefault="00061FCB" w:rsidP="00061FCB">
      <w:pPr>
        <w:pStyle w:val="NormalWeb"/>
        <w:numPr>
          <w:ilvl w:val="0"/>
          <w:numId w:val="19"/>
        </w:numPr>
        <w:rPr>
          <w:rFonts w:ascii="Arial" w:hAnsi="Arial" w:cs="Arial"/>
          <w:sz w:val="22"/>
          <w:szCs w:val="22"/>
        </w:rPr>
      </w:pPr>
      <w:r w:rsidRPr="00DF2707">
        <w:rPr>
          <w:rFonts w:ascii="Arial" w:hAnsi="Arial" w:cs="Arial"/>
          <w:sz w:val="22"/>
          <w:szCs w:val="22"/>
        </w:rPr>
        <w:t xml:space="preserve">la </w:t>
      </w:r>
      <w:proofErr w:type="spellStart"/>
      <w:r w:rsidR="009A44BF" w:rsidRPr="00DF2707">
        <w:rPr>
          <w:rFonts w:ascii="Arial" w:hAnsi="Arial" w:cs="Arial"/>
          <w:sz w:val="22"/>
          <w:szCs w:val="22"/>
        </w:rPr>
        <w:t>go</w:t>
      </w:r>
      <w:r w:rsidR="00DF2707">
        <w:rPr>
          <w:rFonts w:ascii="Arial" w:hAnsi="Arial" w:cs="Arial"/>
          <w:sz w:val="22"/>
          <w:szCs w:val="22"/>
        </w:rPr>
        <w:t>u</w:t>
      </w:r>
      <w:r w:rsidR="009A44BF" w:rsidRPr="00DF2707">
        <w:rPr>
          <w:rFonts w:ascii="Arial" w:hAnsi="Arial" w:cs="Arial"/>
          <w:sz w:val="22"/>
          <w:szCs w:val="22"/>
        </w:rPr>
        <w:t>vernance</w:t>
      </w:r>
      <w:proofErr w:type="spellEnd"/>
      <w:r w:rsidRPr="00DF2707">
        <w:rPr>
          <w:rFonts w:ascii="Arial" w:hAnsi="Arial" w:cs="Arial"/>
          <w:sz w:val="22"/>
          <w:szCs w:val="22"/>
        </w:rPr>
        <w:t xml:space="preserve"> </w:t>
      </w:r>
      <w:proofErr w:type="spellStart"/>
      <w:r w:rsidRPr="00DF2707">
        <w:rPr>
          <w:rFonts w:ascii="Arial" w:hAnsi="Arial" w:cs="Arial"/>
          <w:sz w:val="22"/>
          <w:szCs w:val="22"/>
        </w:rPr>
        <w:t>efficace</w:t>
      </w:r>
      <w:proofErr w:type="spellEnd"/>
    </w:p>
    <w:p w14:paraId="0C5B9DE6" w14:textId="77777777" w:rsidR="00061FCB" w:rsidRPr="00DF2707" w:rsidRDefault="00061FCB" w:rsidP="00061FCB">
      <w:pPr>
        <w:pStyle w:val="NormalWeb"/>
        <w:numPr>
          <w:ilvl w:val="0"/>
          <w:numId w:val="19"/>
        </w:numPr>
        <w:rPr>
          <w:rFonts w:ascii="Arial" w:hAnsi="Arial" w:cs="Arial"/>
          <w:sz w:val="22"/>
          <w:szCs w:val="22"/>
        </w:rPr>
      </w:pPr>
      <w:r w:rsidRPr="00DF2707">
        <w:rPr>
          <w:rFonts w:ascii="Arial" w:hAnsi="Arial" w:cs="Arial"/>
          <w:sz w:val="22"/>
          <w:szCs w:val="22"/>
        </w:rPr>
        <w:t>la planification</w:t>
      </w:r>
    </w:p>
    <w:p w14:paraId="31C5462A" w14:textId="77777777" w:rsidR="00061FCB" w:rsidRPr="00DF2707" w:rsidRDefault="00061FCB" w:rsidP="00061FCB">
      <w:pPr>
        <w:pStyle w:val="NormalWeb"/>
        <w:numPr>
          <w:ilvl w:val="0"/>
          <w:numId w:val="19"/>
        </w:numPr>
        <w:rPr>
          <w:rFonts w:ascii="Arial" w:hAnsi="Arial" w:cs="Arial"/>
          <w:sz w:val="22"/>
          <w:szCs w:val="22"/>
          <w:lang w:val="fr-CA"/>
        </w:rPr>
      </w:pPr>
      <w:proofErr w:type="gramStart"/>
      <w:r w:rsidRPr="00DF2707">
        <w:rPr>
          <w:rFonts w:ascii="Arial" w:hAnsi="Arial" w:cs="Arial"/>
          <w:sz w:val="22"/>
          <w:szCs w:val="22"/>
          <w:lang w:val="fr-CA"/>
        </w:rPr>
        <w:t>la</w:t>
      </w:r>
      <w:proofErr w:type="gramEnd"/>
      <w:r w:rsidRPr="00DF2707">
        <w:rPr>
          <w:rFonts w:ascii="Arial" w:hAnsi="Arial" w:cs="Arial"/>
          <w:sz w:val="22"/>
          <w:szCs w:val="22"/>
          <w:lang w:val="fr-CA"/>
        </w:rPr>
        <w:t xml:space="preserve"> défense et la promotion des intérêts des bibliothèques</w:t>
      </w:r>
    </w:p>
    <w:p w14:paraId="782194C8" w14:textId="77777777" w:rsidR="00061FCB" w:rsidRPr="00DF2707" w:rsidRDefault="00061FCB" w:rsidP="00061FCB">
      <w:pPr>
        <w:pStyle w:val="NormalWeb"/>
        <w:numPr>
          <w:ilvl w:val="0"/>
          <w:numId w:val="19"/>
        </w:numPr>
        <w:rPr>
          <w:rFonts w:ascii="Arial" w:hAnsi="Arial" w:cs="Arial"/>
          <w:sz w:val="22"/>
          <w:szCs w:val="22"/>
        </w:rPr>
      </w:pPr>
      <w:proofErr w:type="gramStart"/>
      <w:r w:rsidRPr="00DF2707">
        <w:rPr>
          <w:rFonts w:ascii="Arial" w:hAnsi="Arial" w:cs="Arial"/>
          <w:sz w:val="22"/>
          <w:szCs w:val="22"/>
          <w:lang w:val="fr-CA"/>
        </w:rPr>
        <w:t>le</w:t>
      </w:r>
      <w:proofErr w:type="gramEnd"/>
      <w:r w:rsidRPr="00DF2707">
        <w:rPr>
          <w:rFonts w:ascii="Arial" w:hAnsi="Arial" w:cs="Arial"/>
          <w:sz w:val="22"/>
          <w:szCs w:val="22"/>
          <w:lang w:val="fr-CA"/>
        </w:rPr>
        <w:t xml:space="preserve"> développement du financement</w:t>
      </w:r>
    </w:p>
    <w:p w14:paraId="3B55A4D8" w14:textId="77777777" w:rsidR="00061FCB" w:rsidRPr="00DF2707" w:rsidRDefault="00061FCB" w:rsidP="00061FCB">
      <w:pPr>
        <w:pStyle w:val="NormalWeb"/>
        <w:numPr>
          <w:ilvl w:val="0"/>
          <w:numId w:val="19"/>
        </w:numPr>
        <w:rPr>
          <w:rFonts w:ascii="Arial" w:hAnsi="Arial" w:cs="Arial"/>
          <w:sz w:val="22"/>
          <w:szCs w:val="22"/>
        </w:rPr>
      </w:pPr>
      <w:r w:rsidRPr="00DF2707">
        <w:rPr>
          <w:rFonts w:ascii="Arial" w:hAnsi="Arial" w:cs="Arial"/>
          <w:sz w:val="22"/>
          <w:szCs w:val="22"/>
        </w:rPr>
        <w:t xml:space="preserve">la </w:t>
      </w:r>
      <w:proofErr w:type="spellStart"/>
      <w:r w:rsidRPr="00DF2707">
        <w:rPr>
          <w:rFonts w:ascii="Arial" w:hAnsi="Arial" w:cs="Arial"/>
          <w:sz w:val="22"/>
          <w:szCs w:val="22"/>
        </w:rPr>
        <w:t>prise</w:t>
      </w:r>
      <w:proofErr w:type="spellEnd"/>
      <w:r w:rsidRPr="00DF2707">
        <w:rPr>
          <w:rFonts w:ascii="Arial" w:hAnsi="Arial" w:cs="Arial"/>
          <w:sz w:val="22"/>
          <w:szCs w:val="22"/>
        </w:rPr>
        <w:t xml:space="preserve"> de </w:t>
      </w:r>
      <w:proofErr w:type="spellStart"/>
      <w:r w:rsidRPr="00DF2707">
        <w:rPr>
          <w:rFonts w:ascii="Arial" w:hAnsi="Arial" w:cs="Arial"/>
          <w:sz w:val="22"/>
          <w:szCs w:val="22"/>
        </w:rPr>
        <w:t>décisions</w:t>
      </w:r>
      <w:proofErr w:type="spellEnd"/>
      <w:r w:rsidRPr="00DF2707">
        <w:rPr>
          <w:rFonts w:ascii="Arial" w:hAnsi="Arial" w:cs="Arial"/>
          <w:sz w:val="22"/>
          <w:szCs w:val="22"/>
        </w:rPr>
        <w:t xml:space="preserve"> </w:t>
      </w:r>
    </w:p>
    <w:p w14:paraId="5FA1CF27" w14:textId="77777777" w:rsidR="00061FCB" w:rsidRPr="00DF2707" w:rsidRDefault="00061FCB" w:rsidP="00061FCB">
      <w:pPr>
        <w:pStyle w:val="NormalWeb"/>
        <w:ind w:left="720"/>
        <w:rPr>
          <w:rFonts w:ascii="Arial" w:hAnsi="Arial" w:cs="Arial"/>
          <w:b/>
          <w:sz w:val="22"/>
          <w:szCs w:val="22"/>
          <w:lang w:val="fr-CA"/>
        </w:rPr>
      </w:pPr>
    </w:p>
    <w:sectPr w:rsidR="00061FCB" w:rsidRPr="00DF2707" w:rsidSect="009F68F3">
      <w:pgSz w:w="12240" w:h="15840"/>
      <w:pgMar w:top="426"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05E"/>
    <w:multiLevelType w:val="hybridMultilevel"/>
    <w:tmpl w:val="F1640FBE"/>
    <w:lvl w:ilvl="0" w:tplc="1450AEBC">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5A566B"/>
    <w:multiLevelType w:val="hybridMultilevel"/>
    <w:tmpl w:val="3FD059D8"/>
    <w:lvl w:ilvl="0" w:tplc="1450AEBC">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AB0FB6"/>
    <w:multiLevelType w:val="hybridMultilevel"/>
    <w:tmpl w:val="C8DAF730"/>
    <w:lvl w:ilvl="0" w:tplc="EF2899E4">
      <w:start w:val="3"/>
      <w:numFmt w:val="decimal"/>
      <w:lvlText w:val="%1."/>
      <w:lvlJc w:val="left"/>
      <w:pPr>
        <w:ind w:left="108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365220ED"/>
    <w:multiLevelType w:val="hybridMultilevel"/>
    <w:tmpl w:val="C7F0FBDE"/>
    <w:lvl w:ilvl="0" w:tplc="1450AEBC">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8E27DA7"/>
    <w:multiLevelType w:val="hybridMultilevel"/>
    <w:tmpl w:val="96C0B678"/>
    <w:lvl w:ilvl="0" w:tplc="925411CA">
      <w:start w:val="1"/>
      <w:numFmt w:val="lowerLetter"/>
      <w:lvlText w:val="%1)"/>
      <w:lvlJc w:val="left"/>
      <w:pPr>
        <w:tabs>
          <w:tab w:val="num" w:pos="1080"/>
        </w:tabs>
        <w:ind w:left="1080" w:hanging="360"/>
      </w:pPr>
      <w:rPr>
        <w:rFonts w:ascii="Arial Narrow" w:hAnsi="Arial Narrow"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F02E98"/>
    <w:multiLevelType w:val="hybridMultilevel"/>
    <w:tmpl w:val="8A1CD532"/>
    <w:lvl w:ilvl="0" w:tplc="830006B4">
      <w:start w:val="1"/>
      <w:numFmt w:val="lowerLetter"/>
      <w:lvlText w:val="%1)"/>
      <w:lvlJc w:val="left"/>
      <w:pPr>
        <w:tabs>
          <w:tab w:val="num" w:pos="1080"/>
        </w:tabs>
        <w:ind w:left="1080" w:hanging="360"/>
      </w:pPr>
      <w:rPr>
        <w:rFonts w:ascii="Arial Narrow" w:hAnsi="Arial Narrow"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6086945"/>
    <w:multiLevelType w:val="hybridMultilevel"/>
    <w:tmpl w:val="1F30E992"/>
    <w:lvl w:ilvl="0" w:tplc="37F03D5C">
      <w:start w:val="1"/>
      <w:numFmt w:val="decimal"/>
      <w:lvlText w:val="%1."/>
      <w:lvlJc w:val="left"/>
      <w:pPr>
        <w:tabs>
          <w:tab w:val="num" w:pos="1080"/>
        </w:tabs>
        <w:ind w:left="1080" w:hanging="360"/>
      </w:pPr>
      <w:rPr>
        <w:rFonts w:hint="default"/>
      </w:rPr>
    </w:lvl>
    <w:lvl w:ilvl="1" w:tplc="1450AEBC">
      <w:start w:val="1"/>
      <w:numFmt w:val="lowerLetter"/>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60F5F73"/>
    <w:multiLevelType w:val="hybridMultilevel"/>
    <w:tmpl w:val="0F16350A"/>
    <w:lvl w:ilvl="0" w:tplc="1450AEBC">
      <w:start w:val="1"/>
      <w:numFmt w:val="lowerLetter"/>
      <w:lvlText w:val="%1)"/>
      <w:lvlJc w:val="left"/>
      <w:pPr>
        <w:tabs>
          <w:tab w:val="num" w:pos="1440"/>
        </w:tabs>
        <w:ind w:left="1440" w:hanging="36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8503BD"/>
    <w:multiLevelType w:val="hybridMultilevel"/>
    <w:tmpl w:val="54FE243E"/>
    <w:lvl w:ilvl="0" w:tplc="E0C44400">
      <w:start w:val="1"/>
      <w:numFmt w:val="decimal"/>
      <w:lvlText w:val="%1."/>
      <w:lvlJc w:val="left"/>
      <w:pPr>
        <w:tabs>
          <w:tab w:val="num" w:pos="1080"/>
        </w:tabs>
        <w:ind w:left="1080" w:hanging="360"/>
      </w:pPr>
      <w:rPr>
        <w:lang w:val="en-US"/>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360"/>
        </w:tabs>
        <w:ind w:left="360" w:hanging="180"/>
      </w:pPr>
    </w:lvl>
    <w:lvl w:ilvl="3" w:tplc="0409000F">
      <w:start w:val="1"/>
      <w:numFmt w:val="decimal"/>
      <w:lvlText w:val="%4."/>
      <w:lvlJc w:val="left"/>
      <w:pPr>
        <w:tabs>
          <w:tab w:val="num" w:pos="1080"/>
        </w:tabs>
        <w:ind w:left="1080" w:hanging="360"/>
      </w:pPr>
    </w:lvl>
    <w:lvl w:ilvl="4" w:tplc="04090019">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9" w15:restartNumberingAfterBreak="0">
    <w:nsid w:val="4EF31565"/>
    <w:multiLevelType w:val="hybridMultilevel"/>
    <w:tmpl w:val="01C8C7AC"/>
    <w:lvl w:ilvl="0" w:tplc="925411CA">
      <w:start w:val="1"/>
      <w:numFmt w:val="lowerLetter"/>
      <w:lvlText w:val="%1)"/>
      <w:lvlJc w:val="left"/>
      <w:pPr>
        <w:tabs>
          <w:tab w:val="num" w:pos="1080"/>
        </w:tabs>
        <w:ind w:left="1080" w:hanging="360"/>
      </w:pPr>
      <w:rPr>
        <w:rFonts w:ascii="Arial Narrow" w:hAnsi="Arial Narrow"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50B5826"/>
    <w:multiLevelType w:val="hybridMultilevel"/>
    <w:tmpl w:val="CA4C4D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59B77B2F"/>
    <w:multiLevelType w:val="hybridMultilevel"/>
    <w:tmpl w:val="F480634C"/>
    <w:lvl w:ilvl="0" w:tplc="830006B4">
      <w:start w:val="1"/>
      <w:numFmt w:val="lowerLetter"/>
      <w:lvlText w:val="%1)"/>
      <w:lvlJc w:val="left"/>
      <w:pPr>
        <w:tabs>
          <w:tab w:val="num" w:pos="1080"/>
        </w:tabs>
        <w:ind w:left="1080" w:hanging="360"/>
      </w:pPr>
      <w:rPr>
        <w:rFonts w:ascii="Arial Narrow" w:hAnsi="Arial Narrow"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DA83F6B"/>
    <w:multiLevelType w:val="hybridMultilevel"/>
    <w:tmpl w:val="56BE1A80"/>
    <w:lvl w:ilvl="0" w:tplc="1450AEBC">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AE69AD"/>
    <w:multiLevelType w:val="hybridMultilevel"/>
    <w:tmpl w:val="B12C8CE0"/>
    <w:lvl w:ilvl="0" w:tplc="830006B4">
      <w:start w:val="1"/>
      <w:numFmt w:val="lowerLetter"/>
      <w:lvlText w:val="%1)"/>
      <w:lvlJc w:val="left"/>
      <w:pPr>
        <w:tabs>
          <w:tab w:val="num" w:pos="1080"/>
        </w:tabs>
        <w:ind w:left="1080" w:hanging="360"/>
      </w:pPr>
      <w:rPr>
        <w:rFonts w:ascii="Arial Narrow" w:hAnsi="Arial Narrow"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EC97138"/>
    <w:multiLevelType w:val="hybridMultilevel"/>
    <w:tmpl w:val="A8542020"/>
    <w:lvl w:ilvl="0" w:tplc="1450AEBC">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2AF7C9E"/>
    <w:multiLevelType w:val="hybridMultilevel"/>
    <w:tmpl w:val="026AE056"/>
    <w:lvl w:ilvl="0" w:tplc="1450AEBC">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55E730A"/>
    <w:multiLevelType w:val="hybridMultilevel"/>
    <w:tmpl w:val="5278332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360"/>
        </w:tabs>
        <w:ind w:left="360" w:hanging="180"/>
      </w:pPr>
    </w:lvl>
    <w:lvl w:ilvl="3" w:tplc="0409000F">
      <w:start w:val="1"/>
      <w:numFmt w:val="decimal"/>
      <w:lvlText w:val="%4."/>
      <w:lvlJc w:val="left"/>
      <w:pPr>
        <w:tabs>
          <w:tab w:val="num" w:pos="1080"/>
        </w:tabs>
        <w:ind w:left="1080" w:hanging="360"/>
      </w:pPr>
    </w:lvl>
    <w:lvl w:ilvl="4" w:tplc="04090019">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17" w15:restartNumberingAfterBreak="0">
    <w:nsid w:val="75976DB8"/>
    <w:multiLevelType w:val="hybridMultilevel"/>
    <w:tmpl w:val="44CCB72C"/>
    <w:lvl w:ilvl="0" w:tplc="830006B4">
      <w:start w:val="1"/>
      <w:numFmt w:val="lowerLetter"/>
      <w:lvlText w:val="%1)"/>
      <w:lvlJc w:val="left"/>
      <w:pPr>
        <w:tabs>
          <w:tab w:val="num" w:pos="1080"/>
        </w:tabs>
        <w:ind w:left="1080" w:hanging="360"/>
      </w:pPr>
      <w:rPr>
        <w:rFonts w:ascii="Arial Narrow" w:hAnsi="Arial Narrow" w:hint="default"/>
        <w:b w:val="0"/>
        <w:i w:val="0"/>
        <w:sz w:val="2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15:restartNumberingAfterBreak="0">
    <w:nsid w:val="76A67FDA"/>
    <w:multiLevelType w:val="hybridMultilevel"/>
    <w:tmpl w:val="56FC939C"/>
    <w:lvl w:ilvl="0" w:tplc="830006B4">
      <w:start w:val="1"/>
      <w:numFmt w:val="lowerLetter"/>
      <w:lvlText w:val="%1)"/>
      <w:lvlJc w:val="left"/>
      <w:pPr>
        <w:tabs>
          <w:tab w:val="num" w:pos="1080"/>
        </w:tabs>
        <w:ind w:left="1080" w:hanging="360"/>
      </w:pPr>
      <w:rPr>
        <w:rFonts w:ascii="Arial Narrow" w:hAnsi="Arial Narrow"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0"/>
  </w:num>
  <w:num w:numId="2">
    <w:abstractNumId w:val="17"/>
  </w:num>
  <w:num w:numId="3">
    <w:abstractNumId w:val="13"/>
  </w:num>
  <w:num w:numId="4">
    <w:abstractNumId w:val="5"/>
  </w:num>
  <w:num w:numId="5">
    <w:abstractNumId w:val="18"/>
  </w:num>
  <w:num w:numId="6">
    <w:abstractNumId w:val="11"/>
  </w:num>
  <w:num w:numId="7">
    <w:abstractNumId w:val="6"/>
  </w:num>
  <w:num w:numId="8">
    <w:abstractNumId w:val="3"/>
  </w:num>
  <w:num w:numId="9">
    <w:abstractNumId w:val="7"/>
  </w:num>
  <w:num w:numId="10">
    <w:abstractNumId w:val="2"/>
  </w:num>
  <w:num w:numId="11">
    <w:abstractNumId w:val="4"/>
  </w:num>
  <w:num w:numId="12">
    <w:abstractNumId w:val="9"/>
  </w:num>
  <w:num w:numId="13">
    <w:abstractNumId w:val="8"/>
  </w:num>
  <w:num w:numId="14">
    <w:abstractNumId w:val="12"/>
  </w:num>
  <w:num w:numId="15">
    <w:abstractNumId w:val="1"/>
  </w:num>
  <w:num w:numId="16">
    <w:abstractNumId w:val="15"/>
  </w:num>
  <w:num w:numId="17">
    <w:abstractNumId w:val="16"/>
  </w:num>
  <w:num w:numId="18">
    <w:abstractNumId w:val="1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647"/>
    <w:rsid w:val="00026816"/>
    <w:rsid w:val="00061FCB"/>
    <w:rsid w:val="00126779"/>
    <w:rsid w:val="00153A96"/>
    <w:rsid w:val="00193182"/>
    <w:rsid w:val="00254C3D"/>
    <w:rsid w:val="002E37AA"/>
    <w:rsid w:val="00330647"/>
    <w:rsid w:val="003B5B66"/>
    <w:rsid w:val="004135B0"/>
    <w:rsid w:val="00422A17"/>
    <w:rsid w:val="005B3308"/>
    <w:rsid w:val="006B7F4C"/>
    <w:rsid w:val="00762EA8"/>
    <w:rsid w:val="007C18F4"/>
    <w:rsid w:val="007C48AB"/>
    <w:rsid w:val="007E2E79"/>
    <w:rsid w:val="007F7B85"/>
    <w:rsid w:val="009078B6"/>
    <w:rsid w:val="00922855"/>
    <w:rsid w:val="0098408E"/>
    <w:rsid w:val="009A44BF"/>
    <w:rsid w:val="009F68F3"/>
    <w:rsid w:val="00AE721C"/>
    <w:rsid w:val="00B459E7"/>
    <w:rsid w:val="00BE4DF5"/>
    <w:rsid w:val="00C82F34"/>
    <w:rsid w:val="00C9096F"/>
    <w:rsid w:val="00D10D4B"/>
    <w:rsid w:val="00D357A1"/>
    <w:rsid w:val="00DF2707"/>
    <w:rsid w:val="00E23093"/>
    <w:rsid w:val="00F036CC"/>
    <w:rsid w:val="00F76399"/>
    <w:rsid w:val="00F85BD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FB1D4"/>
  <w15:docId w15:val="{3165C627-8362-6045-BD1D-F957AD79B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647"/>
  </w:style>
  <w:style w:type="paragraph" w:styleId="Heading2">
    <w:name w:val="heading 2"/>
    <w:basedOn w:val="Normal"/>
    <w:next w:val="Normal"/>
    <w:link w:val="Heading2Char"/>
    <w:uiPriority w:val="9"/>
    <w:semiHidden/>
    <w:unhideWhenUsed/>
    <w:qFormat/>
    <w:rsid w:val="003306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30647"/>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30647"/>
    <w:rPr>
      <w:rFonts w:ascii="Arial" w:eastAsia="Times New Roman" w:hAnsi="Arial" w:cs="Arial"/>
      <w:b/>
      <w:bCs/>
      <w:szCs w:val="26"/>
      <w:lang w:val="en-US"/>
    </w:rPr>
  </w:style>
  <w:style w:type="paragraph" w:styleId="NoSpacing">
    <w:name w:val="No Spacing"/>
    <w:uiPriority w:val="1"/>
    <w:qFormat/>
    <w:rsid w:val="00330647"/>
    <w:pPr>
      <w:spacing w:after="0" w:line="240" w:lineRule="auto"/>
    </w:pPr>
    <w:rPr>
      <w:rFonts w:ascii="Calibri" w:hAnsi="Calibri" w:cs="Times New Roman"/>
      <w:lang w:eastAsia="fr-CA"/>
    </w:rPr>
  </w:style>
  <w:style w:type="character" w:styleId="SubtleEmphasis">
    <w:name w:val="Subtle Emphasis"/>
    <w:basedOn w:val="DefaultParagraphFont"/>
    <w:uiPriority w:val="19"/>
    <w:qFormat/>
    <w:rsid w:val="00330647"/>
    <w:rPr>
      <w:i/>
      <w:iCs/>
      <w:color w:val="808080" w:themeColor="text1" w:themeTint="7F"/>
    </w:rPr>
  </w:style>
  <w:style w:type="paragraph" w:styleId="BalloonText">
    <w:name w:val="Balloon Text"/>
    <w:basedOn w:val="Normal"/>
    <w:link w:val="BalloonTextChar"/>
    <w:uiPriority w:val="99"/>
    <w:semiHidden/>
    <w:unhideWhenUsed/>
    <w:rsid w:val="003306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647"/>
    <w:rPr>
      <w:rFonts w:ascii="Tahoma" w:hAnsi="Tahoma" w:cs="Tahoma"/>
      <w:sz w:val="16"/>
      <w:szCs w:val="16"/>
    </w:rPr>
  </w:style>
  <w:style w:type="character" w:customStyle="1" w:styleId="Heading2Char">
    <w:name w:val="Heading 2 Char"/>
    <w:basedOn w:val="DefaultParagraphFont"/>
    <w:link w:val="Heading2"/>
    <w:uiPriority w:val="9"/>
    <w:semiHidden/>
    <w:rsid w:val="00330647"/>
    <w:rPr>
      <w:rFonts w:asciiTheme="majorHAnsi" w:eastAsiaTheme="majorEastAsia" w:hAnsiTheme="majorHAnsi" w:cstheme="majorBidi"/>
      <w:b/>
      <w:bCs/>
      <w:color w:val="4F81BD" w:themeColor="accent1"/>
      <w:sz w:val="26"/>
      <w:szCs w:val="26"/>
    </w:rPr>
  </w:style>
  <w:style w:type="paragraph" w:styleId="NormalWeb">
    <w:name w:val="Normal (Web)"/>
    <w:basedOn w:val="Normal"/>
    <w:rsid w:val="00330647"/>
    <w:pPr>
      <w:spacing w:before="100" w:beforeAutospacing="1" w:after="100" w:afterAutospacing="1" w:line="240" w:lineRule="auto"/>
    </w:pPr>
    <w:rPr>
      <w:rFonts w:ascii="Times New Roman" w:eastAsia="Times New Roman" w:hAnsi="Times New Roman" w:cs="Times New Roman"/>
      <w:sz w:val="20"/>
      <w:szCs w:val="20"/>
      <w:lang w:val="en-US"/>
    </w:rPr>
  </w:style>
  <w:style w:type="paragraph" w:styleId="PlainText">
    <w:name w:val="Plain Text"/>
    <w:basedOn w:val="Normal"/>
    <w:link w:val="PlainTextChar"/>
    <w:rsid w:val="00330647"/>
    <w:pPr>
      <w:spacing w:after="0" w:line="240" w:lineRule="auto"/>
    </w:pPr>
    <w:rPr>
      <w:rFonts w:ascii="Courier New" w:eastAsia="Times New Roman" w:hAnsi="Courier New" w:cs="Courier New"/>
      <w:sz w:val="20"/>
      <w:szCs w:val="20"/>
      <w:lang w:val="en-CA"/>
    </w:rPr>
  </w:style>
  <w:style w:type="character" w:customStyle="1" w:styleId="PlainTextChar">
    <w:name w:val="Plain Text Char"/>
    <w:basedOn w:val="DefaultParagraphFont"/>
    <w:link w:val="PlainText"/>
    <w:rsid w:val="00330647"/>
    <w:rPr>
      <w:rFonts w:ascii="Courier New" w:eastAsia="Times New Roman" w:hAnsi="Courier New" w:cs="Courier New"/>
      <w:sz w:val="20"/>
      <w:szCs w:val="20"/>
      <w:lang w:val="en-CA"/>
    </w:rPr>
  </w:style>
  <w:style w:type="character" w:styleId="Emphasis">
    <w:name w:val="Emphasis"/>
    <w:basedOn w:val="DefaultParagraphFont"/>
    <w:qFormat/>
    <w:rsid w:val="00F76399"/>
    <w:rPr>
      <w:b/>
      <w:bCs/>
      <w:i w:val="0"/>
      <w:iCs w:val="0"/>
    </w:rPr>
  </w:style>
  <w:style w:type="character" w:styleId="Hyperlink">
    <w:name w:val="Hyperlink"/>
    <w:basedOn w:val="DefaultParagraphFont"/>
    <w:rsid w:val="00153A96"/>
    <w:rPr>
      <w:color w:val="0000FF" w:themeColor="hyperlink"/>
      <w:u w:val="single"/>
    </w:rPr>
  </w:style>
  <w:style w:type="paragraph" w:styleId="BodyTextIndent2">
    <w:name w:val="Body Text Indent 2"/>
    <w:basedOn w:val="Normal"/>
    <w:link w:val="BodyTextIndent2Char"/>
    <w:rsid w:val="00061FCB"/>
    <w:pPr>
      <w:spacing w:after="0" w:line="240" w:lineRule="auto"/>
      <w:ind w:left="360"/>
      <w:jc w:val="center"/>
    </w:pPr>
    <w:rPr>
      <w:rFonts w:ascii="Times New Roman" w:eastAsia="Times New Roman" w:hAnsi="Times New Roman" w:cs="Times New Roman"/>
      <w:i/>
      <w:iCs/>
      <w:spacing w:val="-2"/>
      <w:sz w:val="20"/>
      <w:szCs w:val="24"/>
      <w:lang w:val="en-US"/>
    </w:rPr>
  </w:style>
  <w:style w:type="character" w:customStyle="1" w:styleId="BodyTextIndent2Char">
    <w:name w:val="Body Text Indent 2 Char"/>
    <w:basedOn w:val="DefaultParagraphFont"/>
    <w:link w:val="BodyTextIndent2"/>
    <w:rsid w:val="00061FCB"/>
    <w:rPr>
      <w:rFonts w:ascii="Times New Roman" w:eastAsia="Times New Roman" w:hAnsi="Times New Roman" w:cs="Times New Roman"/>
      <w:i/>
      <w:iCs/>
      <w:spacing w:val="-2"/>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2EB398-5C9B-473B-8426-A1B970773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Boucher</dc:creator>
  <cp:lastModifiedBy>France Desnoyers</cp:lastModifiedBy>
  <cp:revision>3</cp:revision>
  <cp:lastPrinted>2017-11-14T21:33:00Z</cp:lastPrinted>
  <dcterms:created xsi:type="dcterms:W3CDTF">2021-12-14T20:17:00Z</dcterms:created>
  <dcterms:modified xsi:type="dcterms:W3CDTF">2022-01-10T18:57:00Z</dcterms:modified>
</cp:coreProperties>
</file>